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77" w:rsidRPr="00A864FF" w:rsidRDefault="004E0D77" w:rsidP="004E0D77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A864FF">
        <w:rPr>
          <w:rFonts w:asciiTheme="minorHAnsi" w:hAnsiTheme="minorHAnsi"/>
          <w:b/>
          <w:bCs/>
          <w:sz w:val="28"/>
          <w:szCs w:val="28"/>
        </w:rPr>
        <w:t xml:space="preserve">OPIS POSLOVA, PODACI O PLAĆI, SADRŽAJ I NAČIN TESTIRANJA </w:t>
      </w:r>
    </w:p>
    <w:p w:rsidR="004E0D77" w:rsidRPr="00A864FF" w:rsidRDefault="004E0D77" w:rsidP="004E0D77">
      <w:pPr>
        <w:pStyle w:val="Default"/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4E0D77" w:rsidRPr="00497C18" w:rsidRDefault="004E0D77" w:rsidP="004E0D77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 </w:t>
      </w:r>
      <w:r w:rsidR="00237C40">
        <w:rPr>
          <w:rFonts w:asciiTheme="minorHAnsi" w:hAnsiTheme="minorHAnsi"/>
          <w:b/>
          <w:bCs/>
          <w:sz w:val="22"/>
          <w:szCs w:val="22"/>
        </w:rPr>
        <w:t xml:space="preserve">broj 132 </w:t>
      </w:r>
      <w:bookmarkStart w:id="0" w:name="_GoBack"/>
      <w:bookmarkEnd w:id="0"/>
      <w:r w:rsidRPr="00497C18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9066B6">
        <w:rPr>
          <w:rFonts w:asciiTheme="minorHAnsi" w:hAnsiTheme="minorHAnsi"/>
          <w:b/>
          <w:bCs/>
          <w:sz w:val="22"/>
          <w:szCs w:val="22"/>
        </w:rPr>
        <w:t>29.</w:t>
      </w:r>
      <w:r w:rsidRPr="00497C18">
        <w:rPr>
          <w:rFonts w:asciiTheme="minorHAnsi" w:hAnsiTheme="minorHAnsi"/>
          <w:b/>
          <w:bCs/>
          <w:sz w:val="22"/>
          <w:szCs w:val="22"/>
        </w:rPr>
        <w:t xml:space="preserve"> prosinca 2017. godine za prijam u državnu službu u Ministarstvo mora, prometa i infrastrukture</w:t>
      </w: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GLAVNO TAJNIŠTVO </w:t>
      </w:r>
    </w:p>
    <w:p w:rsidR="004E0D77" w:rsidRPr="00497C18" w:rsidRDefault="004E0D77" w:rsidP="004E0D77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4E0D77">
      <w:pPr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javnu nabavu, informatiku i tehničke poslove</w:t>
      </w:r>
    </w:p>
    <w:p w:rsidR="004E0D77" w:rsidRPr="00497C18" w:rsidRDefault="004E0D77" w:rsidP="004E0D77">
      <w:pPr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sigurnost i tehničke poslove</w:t>
      </w:r>
    </w:p>
    <w:p w:rsidR="004E0D77" w:rsidRPr="00497C18" w:rsidRDefault="004E0D77" w:rsidP="004E0D77">
      <w:pPr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sigurnost i obrambene pripreme</w:t>
      </w:r>
    </w:p>
    <w:p w:rsidR="004E0D77" w:rsidRPr="00497C18" w:rsidRDefault="004E0D77" w:rsidP="004E0D77">
      <w:pPr>
        <w:jc w:val="both"/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– 1 izvršitelj</w:t>
      </w:r>
    </w:p>
    <w:p w:rsidR="004E0D77" w:rsidRPr="00497C18" w:rsidRDefault="004E0D77" w:rsidP="004E0D77">
      <w:pPr>
        <w:rPr>
          <w:rFonts w:asciiTheme="minorHAnsi" w:hAnsiTheme="minorHAnsi"/>
          <w:b/>
          <w:bCs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usklađuje plan obrane Ministarstva s drugim tijelima državne uprave,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stanje i predlaže donošenje obrambeno sigurnosnih mjera iz nadležnosti Ministarstva,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civilnih obrambenih priprema i civilno-vojnog kriznog planiranja u ratnom stanju i stanju neposredne ugroženosti, te u katastrofama i krizama, posebno u slučaju veće krize ili katastrofe u mirnodopskim uvjetima,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oko izrade potrebnih uputa, procjena, analiza i izvješća, praćenja i usklađivanja civilnih o</w:t>
      </w:r>
      <w:r w:rsidR="008E73A7">
        <w:rPr>
          <w:rFonts w:asciiTheme="minorHAnsi" w:hAnsiTheme="minorHAnsi" w:cs="Arial"/>
          <w:sz w:val="22"/>
          <w:szCs w:val="22"/>
        </w:rPr>
        <w:t xml:space="preserve"> pos</w:t>
      </w:r>
      <w:r w:rsidRPr="00497C18">
        <w:rPr>
          <w:rFonts w:asciiTheme="minorHAnsi" w:hAnsiTheme="minorHAnsi" w:cs="Arial"/>
          <w:sz w:val="22"/>
          <w:szCs w:val="22"/>
        </w:rPr>
        <w:t>brambenih priprema,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oko izrade i usklađivanja prosudbe ugroženosti i planove zaštite objekata i pravnih osoba, koje su odlukom Vlade od posebnog značaja za obranu Republike Hrvatske,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usklađuje i provodi mjere koje je Ministarstvo obrane Republike Hrvatske donijelo temeljem suradnje i članstva u NATO savezu,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poslovima  inspekcijskog nadzora objekata i pravnih osoba u suradnji sa Ministarstvom obrane Republike Hrvatske,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vezane uz provedbu Nacionalne strategije za prevenciju i suzbijanje terorizma,</w:t>
      </w:r>
    </w:p>
    <w:p w:rsidR="004E0D77" w:rsidRPr="00497C18" w:rsidRDefault="004E0D77" w:rsidP="008E73A7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u sklopu ciljeva NATO saveza,</w:t>
      </w:r>
    </w:p>
    <w:p w:rsidR="004E0D77" w:rsidRPr="00497C18" w:rsidRDefault="004E0D77" w:rsidP="008E73A7">
      <w:pPr>
        <w:pStyle w:val="Odlomakpopisa"/>
        <w:numPr>
          <w:ilvl w:val="0"/>
          <w:numId w:val="11"/>
        </w:numPr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</w:t>
      </w:r>
    </w:p>
    <w:p w:rsidR="004E0D77" w:rsidRPr="00497C18" w:rsidRDefault="004E0D77" w:rsidP="004E0D77">
      <w:pPr>
        <w:jc w:val="both"/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POMORSTVA</w:t>
      </w:r>
    </w:p>
    <w:p w:rsidR="004E0D77" w:rsidRPr="00497C18" w:rsidRDefault="004E0D77" w:rsidP="004E0D77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pomorskog gospodarstva, pravnih, međunarodnih i EU poslova u pomorstvu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pravne, međunarodne poslove i EU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pravne poslove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upravni savjetnik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contextualSpacing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vodi prvostupanjski upravni postupak za izdavanje odobrenja za obavljanje kabotaže stranih pomorskih objekata, te za utvrđivanje godišnje kvote goriva za vlasnike brodova, brodica i jahti,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vodi drugostupanjske upravne postupke po žalbama na rješenja inspektora sigurnosti plovidbe i drugih ovlaštenih službenika lučkih kapetanija odnosno ispostava, koncesijskih odobrenja za obavljanje gospodarske djelatnosti na pomorskom dobru, rješenja lučkih </w:t>
      </w:r>
      <w:r w:rsidRPr="00497C18">
        <w:rPr>
          <w:rFonts w:asciiTheme="minorHAnsi" w:hAnsiTheme="minorHAnsi" w:cs="Arial"/>
          <w:sz w:val="22"/>
          <w:szCs w:val="22"/>
        </w:rPr>
        <w:lastRenderedPageBreak/>
        <w:t>kapetanija i ispostava koje vode upisnike pomorskih objekata odnosno očevidnike brodica, te svih upravnih rješenja koje donose lučke kapetanije odnosno ispostave temeljem pomorskih propisa,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vođenju drugostupanjskih upravnih postupaka, po žalbama na odluke o koncesijama na pomorskom dobru,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poduzima radnje u upravnim sporovima pred upravnim sudovima i Visokim upravnim sudom Republike Hrvatske,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nacrta propisa iz nadležnosti Odjela, Službe i Sektora,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mišljenja, i dopisa te obavlja druge poslova iz djelokruga Odjela, Službe i Sektora,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Sustava upravljanja kvalitetom,</w:t>
      </w:r>
    </w:p>
    <w:p w:rsidR="004E0D77" w:rsidRPr="00497C18" w:rsidRDefault="004E0D77" w:rsidP="008E73A7">
      <w:pPr>
        <w:pStyle w:val="Odlomakpopisa"/>
        <w:numPr>
          <w:ilvl w:val="0"/>
          <w:numId w:val="3"/>
        </w:numPr>
        <w:ind w:left="360" w:firstLine="66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međunarodne i EU poslove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C97FBA" w:rsidRPr="00497C18" w:rsidRDefault="00C97FBA" w:rsidP="00C97FBA">
      <w:pPr>
        <w:contextualSpacing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97FBA" w:rsidRPr="00497C18" w:rsidRDefault="00C97FBA" w:rsidP="008E73A7">
      <w:pPr>
        <w:pStyle w:val="Odlomakpopisa"/>
        <w:numPr>
          <w:ilvl w:val="0"/>
          <w:numId w:val="12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programiranju izrade stručnih podloga, razvojne dokumentacije, znanstveno  - stručnih studija i elaborata, te razvojnih programa,</w:t>
      </w:r>
    </w:p>
    <w:p w:rsidR="00C97FBA" w:rsidRPr="00497C18" w:rsidRDefault="00C97FBA" w:rsidP="008E73A7">
      <w:pPr>
        <w:pStyle w:val="Odlomakpopisa"/>
        <w:numPr>
          <w:ilvl w:val="0"/>
          <w:numId w:val="12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obavlja stručne i tehničke poslove koji se odnose na izradu prijedloga strategija razvoja i drugih strateških dokumenata i predlaže njihove izmjene, </w:t>
      </w:r>
    </w:p>
    <w:p w:rsidR="00C97FBA" w:rsidRPr="00497C18" w:rsidRDefault="00C97FBA" w:rsidP="008E73A7">
      <w:pPr>
        <w:pStyle w:val="Odlomakpopisa"/>
        <w:numPr>
          <w:ilvl w:val="0"/>
          <w:numId w:val="12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praćenju strateških i razvojnih smjernica i dokumenata nacionalnih tijela i međunarodnih organizacija i Europske unije,</w:t>
      </w:r>
    </w:p>
    <w:p w:rsidR="00C97FBA" w:rsidRPr="00497C18" w:rsidRDefault="00C97FBA" w:rsidP="008E73A7">
      <w:pPr>
        <w:pStyle w:val="Odlomakpopisa"/>
        <w:numPr>
          <w:ilvl w:val="0"/>
          <w:numId w:val="12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stručnih podloga iz područja rada Odjela i Službe,</w:t>
      </w:r>
    </w:p>
    <w:p w:rsidR="00C97FBA" w:rsidRPr="00497C18" w:rsidRDefault="00C97FBA" w:rsidP="008E73A7">
      <w:pPr>
        <w:pStyle w:val="Odlomakpopisa"/>
        <w:numPr>
          <w:ilvl w:val="0"/>
          <w:numId w:val="12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i sudjeluje u izradi analiza, izvješća i drugih materijala iz područja djelatnosti Odjela i Službe,</w:t>
      </w:r>
    </w:p>
    <w:p w:rsidR="00C97FBA" w:rsidRPr="00497C18" w:rsidRDefault="00C97FBA" w:rsidP="008E73A7">
      <w:pPr>
        <w:pStyle w:val="Odlomakpopisa"/>
        <w:numPr>
          <w:ilvl w:val="0"/>
          <w:numId w:val="12"/>
        </w:numPr>
        <w:spacing w:after="20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Sustava upravljanja kvalitetom,</w:t>
      </w:r>
    </w:p>
    <w:p w:rsidR="00C97FBA" w:rsidRPr="00497C18" w:rsidRDefault="00C97FBA" w:rsidP="008E73A7">
      <w:pPr>
        <w:pStyle w:val="Odlomakpopisa"/>
        <w:numPr>
          <w:ilvl w:val="0"/>
          <w:numId w:val="12"/>
        </w:numPr>
        <w:ind w:left="360" w:firstLine="66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ind w:left="348"/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pomorsko dobro, morske luke i koncesije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integralno upravljanje pomorskim dobrom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vođenje granica pomorskog dobra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stručni savjetnik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C97FBA" w:rsidRPr="00497C18" w:rsidRDefault="00C97FBA" w:rsidP="00C97FB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postupku izrade nacrta prijedloga zakona i drugih propisa, te stručnih materijala iz</w:t>
      </w:r>
    </w:p>
    <w:p w:rsidR="00C97FBA" w:rsidRPr="00497C18" w:rsidRDefault="00C97FBA" w:rsidP="00C97FBA">
      <w:pPr>
        <w:pStyle w:val="Odlomakpopis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djelokruga Odjela i Službe,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rada Povjerenstva za granice pomorskog dobra Ministarstva,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obavljanju stručno-tehničkih poslova vezanih uz rad Povjerenstva za granice pomorskog dobra Ministarstva,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davanju uputa županijskim povjerenstvima za granice pomorskog dobra,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vođenju očevidnika utvrđenih granica pomorskog dobra/granica lučkog područja,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praćenju i analizi izvršavanja županijskih godišnjih planova upravljanja pomorskim</w:t>
      </w:r>
    </w:p>
    <w:p w:rsidR="00C97FBA" w:rsidRPr="00497C18" w:rsidRDefault="00C97FBA" w:rsidP="00C97FBA">
      <w:pPr>
        <w:pStyle w:val="Odlomakpopis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dobrom po pitanju granica i provedbe utvrđenog pomorskog dobra,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osiguravanju i provedbi radnji vezanih za namjensko trošenje proračunskih sredstava za</w:t>
      </w:r>
    </w:p>
    <w:p w:rsidR="00C97FBA" w:rsidRPr="00497C18" w:rsidRDefault="00C97FBA" w:rsidP="00C97FBA">
      <w:pPr>
        <w:pStyle w:val="Odlomakpopis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poslove utvrđivanja, provedbe i izvlaštenja na pomorskom dobru,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>sudjeluje u procesima donošenja dokumenata prostornog uređenja u pogledu planiranja i određenja</w:t>
      </w:r>
    </w:p>
    <w:p w:rsidR="00C97FBA" w:rsidRPr="00497C18" w:rsidRDefault="00C97FBA" w:rsidP="00C97FBA">
      <w:pPr>
        <w:pStyle w:val="Odlomakpopis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pomorskog dobra i oblika njegovog korištenja,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dopise, mišljenja i očitovanja na predstavke građana i drugih tijela iz područja svoga rada i</w:t>
      </w:r>
    </w:p>
    <w:p w:rsidR="00C97FBA" w:rsidRPr="00497C18" w:rsidRDefault="00C97FBA" w:rsidP="00C97FBA">
      <w:pPr>
        <w:pStyle w:val="Odlomakpopis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predlaže mjere za poboljšanje,</w:t>
      </w:r>
    </w:p>
    <w:p w:rsidR="00C97FBA" w:rsidRPr="00497C18" w:rsidRDefault="00C97FBA" w:rsidP="008E73A7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SIGURNOSTI PLOVIDBE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nadzor plovidbe, traganje i spašavanje i zaštitu okoliša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sigurnost plovidbe i zaštitu okoliša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sigurnost prometa, traganje i spašavanje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C97FBA" w:rsidRPr="00497C18" w:rsidRDefault="00C97FBA" w:rsidP="00C97FB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prati i koordinira rad lučkih kapetanija, VTS-a i MRCC-a u poslovima nadzora i upravljanja prometom i traganja i spašavanja, sigurnosti plovidbe i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peljarenja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>, prihvata i otpreme brodova,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analize i stručna izvješća o radu Odjela, VTS-a, MRCC-a i lučkih kapetanija u dijelu poslova nadzora i upravljanja prometom i traganja i spašavanja,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stručne podloge i analize za gradnju, radove i druge aktivnosti na plovnim i vodnim putovima,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priprema stručne podloge i analize za održavanje i obilježavanje plovnih i vodnih putova, održavanje radio službe i riječnih informacijska sustava, 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priprema stručne podloge i analize za obavljanje hidrografske službe, 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stručne podloge i analize o radu  pomorske meteorološke službe,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upravne i stručne poslove sigurnosne zaštite i hidrografske službe,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vodi upravne postupke u vezi sigurnosne zaštite luka i hidrografske službe,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i organizira stručno osposobljavanje službenika i namještenika lučkih kapetanija, MRCC Rijeka i VTS Hrvatska,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stručne podloge i analize za unaprjeđenje tehničkih sustava i materijalnih resursa Sektora, provedbeno i drugo unaprjeđenje službe,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inspekcijskog nadzora iz svog djelokruga u okviru ovlaštenja te priprema analize i planove inspekcijskog nadzora,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prati primjenu međunarodnih i domaćih propisa koji se odnose na sigurnost plovidbe, prihvat i otpremu brodova i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peljarenje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te traganje i spašavanje te predlaže njihova poboljšanja i promjene,</w:t>
      </w:r>
    </w:p>
    <w:p w:rsidR="00C97FBA" w:rsidRPr="00497C18" w:rsidRDefault="00C97FBA" w:rsidP="008E73A7">
      <w:pPr>
        <w:numPr>
          <w:ilvl w:val="0"/>
          <w:numId w:val="14"/>
        </w:numPr>
        <w:tabs>
          <w:tab w:val="right" w:pos="9026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daje mišljenja i prijedloge pri izradi zakonskih i drugih propisa te stručnih materijala koji se odnose na nadzor i upravljanje prometom te traganje i spašavanje,</w:t>
      </w:r>
    </w:p>
    <w:p w:rsidR="00C97FBA" w:rsidRPr="00497C18" w:rsidRDefault="00C97FBA" w:rsidP="008E73A7">
      <w:pPr>
        <w:numPr>
          <w:ilvl w:val="0"/>
          <w:numId w:val="14"/>
        </w:numPr>
        <w:tabs>
          <w:tab w:val="right" w:pos="9026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i provedbi strategija i projekata i zakonskih propisa iz djelokruga Službe,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radu stručnih domaćih i međunarodnih komisija za unaprjeđenje sustava nadzora i upravljanja pomorskim prometom i prometom na vodnim putovima te poslovima traganja i spašavanja,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sudjeluje u radu međunarodnih organizacija, tijela i agencija Europske unije u području sigurnosti plovidbe, 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C97FBA" w:rsidRPr="00497C18" w:rsidRDefault="00C97FBA" w:rsidP="008E73A7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obavlja i druge poslove iz djelokruga Odjela. </w:t>
      </w:r>
    </w:p>
    <w:p w:rsidR="00C97FBA" w:rsidRPr="00497C18" w:rsidRDefault="00C97FBA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>LUČKA KAPETANIJA DUBROVNIK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voditelj odjela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C97FBA" w:rsidRPr="00497C18" w:rsidRDefault="00C97FBA" w:rsidP="00C97FB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upravlja radom Odjela,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određuje, nadzire i usklađuje obavljanje poslova iz djelokruga Odjela, 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osigurava učinkovito izvršavanje radnih zadataka službenika odjela,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i obavlja poslove neposrednog nadzora plovidbe i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peljarenja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pomorskih objekata,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i obavlja poslove traganja i spašavanja ljudskih života i imovine na moru sukladno Nacionalnom planu traganja i spašavanja ljudskih života na moru,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i obavlja poslove prihvata plovnih objekata na dolasku te otpremu na odlasku i nadzire poslove dolaska i odlaska plovnih objekta, dolaska i boravka stranih jahti i brodica, izdaje dozvolu za slobodan promet s obalom te dozvolu odlaska broda,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nadzor ukrcaja i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iskrcaja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tereta i putnika, red u lukama i pomorski promet,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zaprima i ovjerava prijave pomorskih nesreća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vodi i sudjeluje u provođenju upravnih istraga pomorskih nesreća,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i obavlja nadzor sigurnosti plovidbe stranih i domaćih plovnih objekata,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odobrava sidrenje brodova u slučaju više sile na područjima koja nisu predviđena za isto,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izdaje odobrenje za plovidbu u teritorijalnom moru i unutarnjim morskim vodama stranim jahtama i brodicama,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i obavlja preglede brodica, jahti i brodova pod hrvatskom zastavom, kao i osnovne preglede brodova stranih zastava,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nadzire i organizira nadzor i ovjeru isprava i knjiga plovnih objekata i članova posade,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izdaje knjigu popisa posade za brodove hrvatske državne pripadnosti na temelju rješenja lučkog kapetana,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sudjeluje u poslovima zaštite mora od onečišćenja s pomorskih objekata te po potrebi obavlja očevid u slučajevima onečišćenje mora i daje naloge koncesionarima u lukama i na pomorskom dobru,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evidentiranje i ovjeru ukrcaja i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iskrcaja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pomoraca i upis liječničkih pregleda u pomorske knjižice,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izdaje odobrenja za športske i druge aktivnosti na moru,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organizira i obavlja motrenja za potrebe sigurnosti plovidbe i meteorološka motrenja,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koordinira i nadzire rad ispostava lučkih kapetanija u poslovima iz nadležnosti iz Odjela, 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inspekcijskog nadzora u okviru ovlaštenja koja su utvrđena posebnim propisima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obavlja i druge poslove sigurnosti plovidbe, zaštite mora od onečišćenja s brodova i pomorskog prometa sukladno odredbama Pomorskog zakonika, Zakona o pomorskom dobru i morskim lukama, Zakona o sigurnosnoj zaštiti trgovačkih brodova i luka otvorenih za međunarodni promet i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podzakonskih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akata, kao i drugih domaćih i međunarodnih propisa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vodi statistike i evidencije iz opsega poslova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planiranju održavanja plovila i opreme i brine o ispravnosti i spremnosti iste,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C97FBA" w:rsidRPr="00497C18" w:rsidRDefault="00C97FBA" w:rsidP="008E73A7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Default="004E0D77" w:rsidP="004E0D77">
      <w:pPr>
        <w:rPr>
          <w:rFonts w:asciiTheme="minorHAnsi" w:hAnsiTheme="minorHAnsi"/>
          <w:sz w:val="22"/>
          <w:szCs w:val="22"/>
        </w:rPr>
      </w:pPr>
    </w:p>
    <w:p w:rsidR="00A864FF" w:rsidRPr="00497C18" w:rsidRDefault="00A864FF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lastRenderedPageBreak/>
        <w:t xml:space="preserve">UPRAVA ZRAČNOG PROMETA, ELEKTRONIČKIH KOMUNIKACIJA </w:t>
      </w:r>
    </w:p>
    <w:p w:rsidR="004E0D77" w:rsidRPr="00497C18" w:rsidRDefault="004E0D77" w:rsidP="004E0D77">
      <w:pPr>
        <w:pStyle w:val="Odlomakpopisa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  </w:t>
      </w:r>
      <w:r w:rsidR="00C97FBA" w:rsidRPr="00497C18">
        <w:rPr>
          <w:rFonts w:asciiTheme="minorHAnsi" w:hAnsiTheme="minorHAnsi"/>
          <w:b/>
          <w:sz w:val="22"/>
          <w:szCs w:val="22"/>
        </w:rPr>
        <w:t xml:space="preserve">     </w:t>
      </w:r>
      <w:r w:rsidR="00497C18">
        <w:rPr>
          <w:rFonts w:asciiTheme="minorHAnsi" w:hAnsiTheme="minorHAnsi"/>
          <w:b/>
          <w:sz w:val="22"/>
          <w:szCs w:val="22"/>
        </w:rPr>
        <w:t xml:space="preserve">   </w:t>
      </w:r>
      <w:r w:rsidR="00C97FBA" w:rsidRPr="00497C18">
        <w:rPr>
          <w:rFonts w:asciiTheme="minorHAnsi" w:hAnsiTheme="minorHAnsi"/>
          <w:b/>
          <w:sz w:val="22"/>
          <w:szCs w:val="22"/>
        </w:rPr>
        <w:t xml:space="preserve"> </w:t>
      </w:r>
      <w:r w:rsidRPr="00497C18">
        <w:rPr>
          <w:rFonts w:asciiTheme="minorHAnsi" w:hAnsiTheme="minorHAnsi"/>
          <w:b/>
          <w:sz w:val="22"/>
          <w:szCs w:val="22"/>
        </w:rPr>
        <w:t>I POŠTE</w:t>
      </w:r>
    </w:p>
    <w:p w:rsidR="004E0D77" w:rsidRPr="00497C18" w:rsidRDefault="004E0D77" w:rsidP="004E0D77">
      <w:pPr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zračnog prometa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pravnih i gospodarskih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prekršajnih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upravni savjetnik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C97FBA" w:rsidRPr="00497C18" w:rsidRDefault="00C97FBA" w:rsidP="00C97FBA">
      <w:pPr>
        <w:numPr>
          <w:ilvl w:val="12"/>
          <w:numId w:val="0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C97FBA" w:rsidRPr="00497C18" w:rsidRDefault="00C97FBA" w:rsidP="008E73A7">
      <w:pPr>
        <w:numPr>
          <w:ilvl w:val="0"/>
          <w:numId w:val="9"/>
        </w:numPr>
        <w:ind w:left="1066" w:hanging="357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sudjeluje u pripremi i izradi nacrta prijedloga zakona i drugih propisa iz područja zračnog prometa, </w:t>
      </w:r>
    </w:p>
    <w:p w:rsidR="00C97FBA" w:rsidRPr="00497C18" w:rsidRDefault="00C97FBA" w:rsidP="008E73A7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pravna objašnjenja zakona i drugih propisa, te mišljenja u vezi s primjenom zakona i drugih propisa iz područja zračnog prometa,</w:t>
      </w:r>
    </w:p>
    <w:p w:rsidR="00C97FBA" w:rsidRPr="00497C18" w:rsidRDefault="00C97FBA" w:rsidP="008E73A7">
      <w:pPr>
        <w:numPr>
          <w:ilvl w:val="0"/>
          <w:numId w:val="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obavljanju poslova koji se odnose na praćenje međunarodnog zakonodavstva i zakonodavstva Europske unije iz područja zračnog prometa te izvještavanje o obvezama Republike Hrvatske koje proizlaze iz istih,</w:t>
      </w:r>
    </w:p>
    <w:p w:rsidR="00C97FBA" w:rsidRPr="00497C18" w:rsidRDefault="00C97FBA" w:rsidP="008E73A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mišljenja na prijedloge propisa drugih tijela državne uprave,</w:t>
      </w:r>
    </w:p>
    <w:p w:rsidR="00C97FBA" w:rsidRPr="00497C18" w:rsidRDefault="00C97FBA" w:rsidP="008E73A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odgovore na predstavke i pritužbe građana i pravnih osoba,</w:t>
      </w:r>
    </w:p>
    <w:p w:rsidR="00C97FBA" w:rsidRPr="00497C18" w:rsidRDefault="00C97FBA" w:rsidP="008E73A7">
      <w:pPr>
        <w:numPr>
          <w:ilvl w:val="0"/>
          <w:numId w:val="9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C97FBA" w:rsidRPr="00497C18" w:rsidRDefault="00C97FBA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gospodarskih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tabs>
          <w:tab w:val="left" w:pos="120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16"/>
        </w:numPr>
        <w:ind w:left="1066" w:hanging="357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stručne poslove na izradi i donošenju godišnjeg proračuna Sektora sukladno zakonskim propisima,</w:t>
      </w:r>
    </w:p>
    <w:p w:rsidR="00155DCD" w:rsidRPr="00497C18" w:rsidRDefault="00155DCD" w:rsidP="008E73A7">
      <w:pPr>
        <w:pStyle w:val="Odlomakpopisa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podloge za uspostavu i razvoj financijskog upravljanja i kontrola te surađuje sa sudionicima procesa,</w:t>
      </w:r>
    </w:p>
    <w:p w:rsidR="00155DCD" w:rsidRPr="00497C18" w:rsidRDefault="00155DCD" w:rsidP="008E73A7">
      <w:pPr>
        <w:pStyle w:val="Odlomakpopisa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provodi suradnju s proračunskim korisnicima i subjektima kojima se transferiraju proračunska sredstva,</w:t>
      </w:r>
    </w:p>
    <w:p w:rsidR="00155DCD" w:rsidRPr="00497C18" w:rsidRDefault="00155DCD" w:rsidP="008E73A7">
      <w:pPr>
        <w:numPr>
          <w:ilvl w:val="0"/>
          <w:numId w:val="16"/>
        </w:numPr>
        <w:tabs>
          <w:tab w:val="left" w:pos="120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zahtjeve za rezervaciju i naloge za isplatu sredstava za stavke koje su u nadležnosti Sektora,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priprema, organizira i koordinira financijsko praćenje namjenskog trošenja odobrenih proračunskih sredstava sukladno namjeni i planiranoj dinamici,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uspostavi sustava kontrole i izvješćivanja o realizaciji ugovora,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vodi evidencije i baze podataka ugovora, te prati izvršenja ugovornih obveza,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priprema, koordinira i evaluira financijska izvješća izvršenja ugovora,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računovodstvene poslove za koje je nadležan Sektor,</w:t>
      </w:r>
    </w:p>
    <w:p w:rsidR="00155DCD" w:rsidRPr="00497C18" w:rsidRDefault="00155DCD" w:rsidP="008E73A7">
      <w:pPr>
        <w:numPr>
          <w:ilvl w:val="0"/>
          <w:numId w:val="16"/>
        </w:numPr>
        <w:tabs>
          <w:tab w:val="left" w:pos="120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procjena fiskalnog učinka zakona i drugih propisa na državni proračun za propise koji su vezani za zračni promet,</w:t>
      </w:r>
    </w:p>
    <w:p w:rsidR="00155DCD" w:rsidRPr="00497C18" w:rsidRDefault="00155DCD" w:rsidP="008E73A7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stanje u području zračnog prometa,</w:t>
      </w:r>
    </w:p>
    <w:p w:rsidR="00155DCD" w:rsidRPr="00497C18" w:rsidRDefault="00155DCD" w:rsidP="008E73A7">
      <w:pPr>
        <w:numPr>
          <w:ilvl w:val="0"/>
          <w:numId w:val="16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Default="00497C18" w:rsidP="004E0D77">
      <w:pPr>
        <w:rPr>
          <w:rFonts w:asciiTheme="minorHAnsi" w:hAnsiTheme="minorHAnsi"/>
          <w:sz w:val="22"/>
          <w:szCs w:val="22"/>
        </w:rPr>
      </w:pPr>
    </w:p>
    <w:p w:rsidR="00A864FF" w:rsidRDefault="00A864FF" w:rsidP="004E0D77">
      <w:pPr>
        <w:rPr>
          <w:rFonts w:asciiTheme="minorHAnsi" w:hAnsiTheme="minorHAnsi"/>
          <w:sz w:val="22"/>
          <w:szCs w:val="22"/>
        </w:rPr>
      </w:pPr>
    </w:p>
    <w:p w:rsidR="00A864FF" w:rsidRDefault="00A864FF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>Odjel za praćenje i provedbu strateških projekata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viši stručni savjetnik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stručne poslove koji se odnose na pripremu, praćenje provedbe i sudjelovanje u provedbi natječajnih postupaka za koncesijske programe strateške prometne infrastrukture u zračnom prometu,</w:t>
      </w:r>
    </w:p>
    <w:p w:rsidR="00155DCD" w:rsidRPr="00497C18" w:rsidRDefault="00155DCD" w:rsidP="008E73A7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projekata te prati njihovo ostvarivanje u sklopu programa i fondova suradnje i pomoći Europske unije,</w:t>
      </w:r>
    </w:p>
    <w:p w:rsidR="00155DCD" w:rsidRPr="00497C18" w:rsidRDefault="00155DCD" w:rsidP="008E73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prijedloga financijskog plana,</w:t>
      </w:r>
    </w:p>
    <w:p w:rsidR="00155DCD" w:rsidRPr="00497C18" w:rsidRDefault="00155DCD" w:rsidP="008E73A7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u pripremi i izradi nacrta prijedloga zakona i drugih propisa,</w:t>
      </w:r>
    </w:p>
    <w:p w:rsidR="00155DCD" w:rsidRPr="00497C18" w:rsidRDefault="00155DCD" w:rsidP="008E73A7">
      <w:pPr>
        <w:numPr>
          <w:ilvl w:val="0"/>
          <w:numId w:val="17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stručni suradnik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provedbu akcijskih planova za provedbu prijedloga strategija, studija, smjernica i programa razvoja zračnog prometa,</w:t>
      </w:r>
    </w:p>
    <w:p w:rsidR="00155DCD" w:rsidRPr="00497C18" w:rsidRDefault="00155DCD" w:rsidP="008E73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i vodi evidenciju pokazatelja uspješnosti, utvrđenih rizika u provedbi strateških ciljeva te sudjeluje u predlaganju aktivnosti i mjera za rješavanje utvrđenih rizika,</w:t>
      </w:r>
    </w:p>
    <w:p w:rsidR="00155DCD" w:rsidRPr="00497C18" w:rsidRDefault="00155DCD" w:rsidP="008E73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stanje u području zračnog prometa,</w:t>
      </w:r>
    </w:p>
    <w:p w:rsidR="00155DCD" w:rsidRPr="00497C18" w:rsidRDefault="00155DCD" w:rsidP="008E73A7">
      <w:pPr>
        <w:numPr>
          <w:ilvl w:val="0"/>
          <w:numId w:val="10"/>
        </w:numPr>
        <w:tabs>
          <w:tab w:val="num" w:pos="1440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elektroničkih komunikacija i pošte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elektroničkih komunikacija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međunarodnih poslova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voditelj odjela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upravlja radom Odjela,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određuje, nadzire i usklađuje obavljanje poslova iz djelokruga Odjela,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najsloženije poslove iz djelokruga Odjela,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izvješća, analize i informacije iz djelokruga Odjela,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nacrte prijedloga zakona i drugih propisa iz područja elektroničkih komunikacija, radijske opreme i elektromagnetske kompatibilnosti,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  <w:lang w:val="pl-PL"/>
        </w:rPr>
        <w:t>izra</w:t>
      </w:r>
      <w:r w:rsidRPr="00497C18">
        <w:rPr>
          <w:rFonts w:asciiTheme="minorHAnsi" w:hAnsiTheme="minorHAnsi" w:cs="Arial"/>
          <w:sz w:val="22"/>
          <w:szCs w:val="22"/>
        </w:rPr>
        <w:t>đ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uje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prijedloge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pravnih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obja</w:t>
      </w:r>
      <w:r w:rsidRPr="00497C18">
        <w:rPr>
          <w:rFonts w:asciiTheme="minorHAnsi" w:hAnsiTheme="minorHAnsi" w:cs="Arial"/>
          <w:sz w:val="22"/>
          <w:szCs w:val="22"/>
        </w:rPr>
        <w:t>š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njenja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zakona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drugih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propisa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te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stru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mi</w:t>
      </w:r>
      <w:r w:rsidRPr="00497C18">
        <w:rPr>
          <w:rFonts w:asciiTheme="minorHAnsi" w:hAnsiTheme="minorHAnsi" w:cs="Arial"/>
          <w:sz w:val="22"/>
          <w:szCs w:val="22"/>
        </w:rPr>
        <w:t>š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ljenja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vezi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primjenom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zakona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drugih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propisa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iz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djelokruga Službe</w:t>
      </w:r>
      <w:r w:rsidRPr="00497C18">
        <w:rPr>
          <w:rFonts w:asciiTheme="minorHAnsi" w:hAnsiTheme="minorHAnsi" w:cs="Arial"/>
          <w:sz w:val="22"/>
          <w:szCs w:val="22"/>
        </w:rPr>
        <w:t>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prijedloge odgovora na zastupnička pitanja,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nadzire rad na izradi prijedloga odgovora na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predstavke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pritu</w:t>
      </w:r>
      <w:r w:rsidRPr="00497C18">
        <w:rPr>
          <w:rFonts w:asciiTheme="minorHAnsi" w:hAnsiTheme="minorHAnsi" w:cs="Arial"/>
          <w:sz w:val="22"/>
          <w:szCs w:val="22"/>
        </w:rPr>
        <w:t>ž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be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gra</w:t>
      </w:r>
      <w:r w:rsidRPr="00497C18">
        <w:rPr>
          <w:rFonts w:asciiTheme="minorHAnsi" w:hAnsiTheme="minorHAnsi" w:cs="Arial"/>
          <w:sz w:val="22"/>
          <w:szCs w:val="22"/>
        </w:rPr>
        <w:t>đ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ana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pravnih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osoba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vezi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obavljanjem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djelatnosti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 xml:space="preserve"> iz djelokruga Službe</w:t>
      </w:r>
      <w:r w:rsidRPr="00497C18">
        <w:rPr>
          <w:rFonts w:asciiTheme="minorHAnsi" w:hAnsiTheme="minorHAnsi" w:cs="Arial"/>
          <w:sz w:val="22"/>
          <w:szCs w:val="22"/>
        </w:rPr>
        <w:t>,</w:t>
      </w:r>
    </w:p>
    <w:p w:rsidR="00155DCD" w:rsidRPr="00497C18" w:rsidRDefault="00155DCD" w:rsidP="008E73A7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daje stručnu pravnu podršku u praćenju stanja u poslovanju društva iz svoga djelokruga i sudjelovanju s ministarstvom nadležnim za upravljanje državnom imovinom u poslovima upravljanja i raspolaganja poslovnim udjelima društva koji čine državnu imovinu u vlasništvu Republike Hrvatske u pogledu trgovačkog društva koje se pretežno bavi djelatnostima iz područja propisanog djelokruga Odjela,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daje stručnu pravnu podršku u poslovima vezanim uz provedbu Nacionalnog širokopojasnog (NGN) plana Republike Hrvatske, unaprjeđenja Partnerskog sporazuma i operativnih programa za korištenje sredstava iz ESI fondova u dijelu koji se odnosi na razvoj elektroničke komunikacijske infrastrukture, elektroničkih komunikacijskih mreža i usluga,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>daje stručnu pravnu podršku u suradnji s nadležnim tijelima u sustavu upravljanja Operativnim programom »Konkurentnost i kohezija« 2014. – 2020. za tematski cilj u vezi sa širokopojasnom infrastrukturom te u suradnji s nositeljem Okvirnog nacionalnog programa za razvoj infrastrukture širokopojasnog pristupa u područjima u kojima ne postoji dostatan komercijalni interes za ulaganja,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daje stručne pravnu podršku u obavljanju poslova nositelja Nacionalnog programa razvoja širokopojasne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agregacijske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infrastrukture, suradnji s nadležnim tijelima u sustavu upravljanja ESI fondovima te s društvom Odašiljači i veze d.o.o. u provedbi Nacionalnog programa razvoja širokopojasne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agregacijske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infrastrukture,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  <w:lang w:val="pl-PL"/>
        </w:rPr>
        <w:t>sudjeluje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radu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europskih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me</w:t>
      </w:r>
      <w:r w:rsidRPr="00497C18">
        <w:rPr>
          <w:rFonts w:asciiTheme="minorHAnsi" w:hAnsiTheme="minorHAnsi" w:cs="Arial"/>
          <w:sz w:val="22"/>
          <w:szCs w:val="22"/>
        </w:rPr>
        <w:t>đ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unarodnih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organizacija</w:t>
      </w:r>
      <w:r w:rsidRPr="00497C18">
        <w:rPr>
          <w:rFonts w:asciiTheme="minorHAnsi" w:hAnsiTheme="minorHAnsi" w:cs="Arial"/>
          <w:sz w:val="22"/>
          <w:szCs w:val="22"/>
        </w:rPr>
        <w:t xml:space="preserve">,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institucija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foruma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iz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podru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elektroni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kih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komunikacija</w:t>
      </w:r>
      <w:r w:rsidRPr="00497C18">
        <w:rPr>
          <w:rFonts w:asciiTheme="minorHAnsi" w:hAnsiTheme="minorHAnsi" w:cs="Arial"/>
          <w:sz w:val="22"/>
          <w:szCs w:val="22"/>
        </w:rPr>
        <w:t xml:space="preserve">,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informacijskog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dru</w:t>
      </w:r>
      <w:r w:rsidRPr="00497C18">
        <w:rPr>
          <w:rFonts w:asciiTheme="minorHAnsi" w:hAnsiTheme="minorHAnsi" w:cs="Arial"/>
          <w:sz w:val="22"/>
          <w:szCs w:val="22"/>
        </w:rPr>
        <w:t>š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tva</w:t>
      </w:r>
      <w:r w:rsidRPr="00497C18">
        <w:rPr>
          <w:rFonts w:asciiTheme="minorHAnsi" w:hAnsiTheme="minorHAnsi" w:cs="Arial"/>
          <w:sz w:val="22"/>
          <w:szCs w:val="22"/>
        </w:rPr>
        <w:t xml:space="preserve">,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radijske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opreme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elektromagnetske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kompatibilnosti</w:t>
      </w:r>
      <w:r w:rsidRPr="00497C18">
        <w:rPr>
          <w:rFonts w:asciiTheme="minorHAnsi" w:hAnsiTheme="minorHAnsi" w:cs="Arial"/>
          <w:sz w:val="22"/>
          <w:szCs w:val="22"/>
        </w:rPr>
        <w:t xml:space="preserve">,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kao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NATO</w:t>
      </w:r>
      <w:r w:rsidRPr="00497C18">
        <w:rPr>
          <w:rFonts w:asciiTheme="minorHAnsi" w:hAnsiTheme="minorHAnsi" w:cs="Arial"/>
          <w:sz w:val="22"/>
          <w:szCs w:val="22"/>
        </w:rPr>
        <w:t>-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ove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Skupine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za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industrijska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dobra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komunikacijske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usluge</w:t>
      </w:r>
      <w:r w:rsidRPr="00497C18">
        <w:rPr>
          <w:rFonts w:asciiTheme="minorHAnsi" w:hAnsiTheme="minorHAnsi" w:cs="Arial"/>
          <w:sz w:val="22"/>
          <w:szCs w:val="22"/>
        </w:rPr>
        <w:t xml:space="preserve"> (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IRCSG</w:t>
      </w:r>
      <w:r w:rsidRPr="00497C18">
        <w:rPr>
          <w:rFonts w:asciiTheme="minorHAnsi" w:hAnsiTheme="minorHAnsi" w:cs="Arial"/>
          <w:sz w:val="22"/>
          <w:szCs w:val="22"/>
        </w:rPr>
        <w:t xml:space="preserve">),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te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njihovih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upravnih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radnih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tijela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stru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skupina</w:t>
      </w:r>
      <w:r w:rsidRPr="00497C18">
        <w:rPr>
          <w:rFonts w:asciiTheme="minorHAnsi" w:hAnsiTheme="minorHAnsi" w:cs="Arial"/>
          <w:sz w:val="22"/>
          <w:szCs w:val="22"/>
        </w:rPr>
        <w:t>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daje stručnu pravnu podršku u izradi prijedloga stajališta Republike Hrvatske, stručnih podloga, analiza, izvješća, planova i drugih dokumenata u svrhu obavljanja europskih poslova iz djelokruga Službe,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sudjeluje u pregovorima na dvostranoj i višestranoj razini s nadležnim državnim tijelima drugih država u području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elektroni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kih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komunikacija</w:t>
      </w:r>
      <w:r w:rsidRPr="00497C18">
        <w:rPr>
          <w:rFonts w:asciiTheme="minorHAnsi" w:hAnsiTheme="minorHAnsi" w:cs="Arial"/>
          <w:sz w:val="22"/>
          <w:szCs w:val="22"/>
        </w:rPr>
        <w:t>, informacijskog društva, radijske opreme i elektromagnetske kompatibilnosti,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u pripremi stručnih podloga i izradi nacrta prijedloga međunarodnih ugovora, sporazuma i konvencija u području iz djelokruga Službe, kao i u pregovorima za njihovo sklapanje,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izradi nacrta prijedloga zakona o potvrđivanju međunarodnih ugovora, sporazuma i konvencija u području iz djelokruga Službe,</w:t>
      </w:r>
    </w:p>
    <w:p w:rsidR="00155DCD" w:rsidRPr="00497C18" w:rsidRDefault="00155DCD" w:rsidP="008E73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obavljanju stručnih i tehničkih poslova u vezi s izradom nacrta prijedloga zakona i drugih propisa iz područja elektroničkih komunikacija, radijske opreme i elektromagnetske kompatibilnosti,</w:t>
      </w:r>
    </w:p>
    <w:p w:rsidR="00155DCD" w:rsidRPr="00497C18" w:rsidRDefault="00155DCD" w:rsidP="008E73A7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  <w:lang w:val="pl-PL"/>
        </w:rPr>
        <w:t>pru</w:t>
      </w:r>
      <w:r w:rsidRPr="00497C18">
        <w:rPr>
          <w:rFonts w:asciiTheme="minorHAnsi" w:hAnsiTheme="minorHAnsi" w:cs="Arial"/>
          <w:sz w:val="22"/>
          <w:szCs w:val="22"/>
        </w:rPr>
        <w:t>ž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stru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potporu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izradi</w:t>
      </w:r>
      <w:r w:rsidRPr="00497C18">
        <w:rPr>
          <w:rFonts w:asciiTheme="minorHAnsi" w:hAnsiTheme="minorHAnsi" w:cs="Arial"/>
          <w:sz w:val="22"/>
          <w:szCs w:val="22"/>
        </w:rPr>
        <w:t xml:space="preserve"> prijedloga stajališta Republike Hrvatske, stručnih podloga, analiza, izvješća, planova i drugih dokumenata u svrhu obavljanja europskih poslova iz djelokruga Službe,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  <w:lang w:val="pl-PL"/>
        </w:rPr>
        <w:t>sudjeluje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izradi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prijedloga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pravnih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obja</w:t>
      </w:r>
      <w:r w:rsidRPr="00497C18">
        <w:rPr>
          <w:rFonts w:asciiTheme="minorHAnsi" w:hAnsiTheme="minorHAnsi" w:cs="Arial"/>
          <w:sz w:val="22"/>
          <w:szCs w:val="22"/>
        </w:rPr>
        <w:t>š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njenja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zakona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drugih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propisa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te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stru</w:t>
      </w:r>
      <w:r w:rsidRPr="00497C18">
        <w:rPr>
          <w:rFonts w:asciiTheme="minorHAnsi" w:hAnsiTheme="minorHAnsi" w:cs="Arial"/>
          <w:sz w:val="22"/>
          <w:szCs w:val="22"/>
        </w:rPr>
        <w:t>č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mi</w:t>
      </w:r>
      <w:r w:rsidRPr="00497C18">
        <w:rPr>
          <w:rFonts w:asciiTheme="minorHAnsi" w:hAnsiTheme="minorHAnsi" w:cs="Arial"/>
          <w:sz w:val="22"/>
          <w:szCs w:val="22"/>
        </w:rPr>
        <w:t>š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ljenja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vezi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primjenom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zakona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drugih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propisa</w:t>
      </w:r>
      <w:r w:rsidRPr="00497C18">
        <w:rPr>
          <w:rFonts w:asciiTheme="minorHAnsi" w:hAnsiTheme="minorHAnsi" w:cs="Arial"/>
          <w:sz w:val="22"/>
          <w:szCs w:val="22"/>
        </w:rPr>
        <w:t xml:space="preserve"> iz djelokruga Službe,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u poslovima vezanim uz provedbu Nacionalnog širokopojasnog (NGN) plana Republike Hrvatske, unaprjeđenja Partnerskog sporazuma i operativnih programa za korištenje sredstava iz ESI fondova u dijelu koji se odnosi na razvoj elektroničke komunikacijske infrastrukture, elektroničkih komunikacijskih mreža i usluga,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obavljanju poslova u vezi sa suradnjom s nadležnim tijelima u sustavu upravljanja Operativnim programom »Konkurentnost i kohezija« 2014. – 2020. za tematski cilj u vezi sa širokopojasnom infrastrukturom te suradnjom s nositeljem Okvirnog nacionalnog programa za razvoj infrastrukture širokopojasnog pristupa,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pruža stručnu potporu u obavljanju poslova nositelja Nacionalnog programa razvoja širokopojasne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agregacijske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infrastrukture, suradnji s nadležnim tijelima u sustavu upravljanja ESI fondovima te s društvom Odašiljači i veze d.o.o. u provedbi Nacionalnog programa razvoja širokopojasne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agregacijske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infrastrukture,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u izradi prijedloga odgovora na zastupnička pitanja,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 xml:space="preserve">pruža stručnu potporu u izradi prijedloga odgovora na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predstavke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pritu</w:t>
      </w:r>
      <w:r w:rsidRPr="00497C18">
        <w:rPr>
          <w:rFonts w:asciiTheme="minorHAnsi" w:hAnsiTheme="minorHAnsi" w:cs="Arial"/>
          <w:sz w:val="22"/>
          <w:szCs w:val="22"/>
        </w:rPr>
        <w:t>ž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be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gra</w:t>
      </w:r>
      <w:r w:rsidRPr="00497C18">
        <w:rPr>
          <w:rFonts w:asciiTheme="minorHAnsi" w:hAnsiTheme="minorHAnsi" w:cs="Arial"/>
          <w:sz w:val="22"/>
          <w:szCs w:val="22"/>
        </w:rPr>
        <w:t>đ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ana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pravnih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osoba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u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vezi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s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obavljanjem</w:t>
      </w:r>
      <w:r w:rsidRPr="00497C18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  <w:lang w:val="pl-PL"/>
        </w:rPr>
        <w:t>djelatnosti</w:t>
      </w:r>
      <w:r w:rsidRPr="00497C18">
        <w:rPr>
          <w:rFonts w:asciiTheme="minorHAnsi" w:hAnsiTheme="minorHAnsi" w:cs="Arial"/>
          <w:sz w:val="22"/>
          <w:szCs w:val="22"/>
        </w:rPr>
        <w:t xml:space="preserve"> iz djelokruga Odjela,</w:t>
      </w:r>
    </w:p>
    <w:p w:rsidR="00155DCD" w:rsidRPr="00497C18" w:rsidRDefault="00155DCD" w:rsidP="008E73A7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druge poslove iz djelokruga Odjela.</w:t>
      </w: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poštanskih usluga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pravnih i međunarodnih poslova u poštanskim uslugama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21"/>
        </w:numPr>
        <w:tabs>
          <w:tab w:val="num" w:pos="1837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nacrta prijedloga zakona i drugih propisa iz područja poštanskih usluga,</w:t>
      </w:r>
    </w:p>
    <w:p w:rsidR="00155DCD" w:rsidRPr="00497C18" w:rsidRDefault="00155DCD" w:rsidP="008E73A7">
      <w:pPr>
        <w:numPr>
          <w:ilvl w:val="0"/>
          <w:numId w:val="21"/>
        </w:numPr>
        <w:tabs>
          <w:tab w:val="num" w:pos="1837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pruža stručnu potporu u izradi prijedloga stajališta Republike Hrvatske, stručnih podloga, analiza, izvješća, planova i drugih dokumenata u svrhu obavljanja europskih poslova iz djelokruga Službe, koji se odnose na područje poštanskih usluga,</w:t>
      </w:r>
    </w:p>
    <w:p w:rsidR="00155DCD" w:rsidRPr="00497C18" w:rsidRDefault="00155DCD" w:rsidP="008E73A7">
      <w:pPr>
        <w:numPr>
          <w:ilvl w:val="0"/>
          <w:numId w:val="21"/>
        </w:numPr>
        <w:tabs>
          <w:tab w:val="num" w:pos="1837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prijedloga pravnih objašnjenja zakona i drugih propisa te stručnih mišljenja u vezi s primjenom zakona i drugih propisa iz područja poštanskih usluga, osim provedbenih propisa koji su u nadležnosti Hrvatske regulatorne agencije za mrežne djelatnosti,</w:t>
      </w:r>
    </w:p>
    <w:p w:rsidR="00155DCD" w:rsidRPr="00497C18" w:rsidRDefault="00155DCD" w:rsidP="008E73A7">
      <w:pPr>
        <w:numPr>
          <w:ilvl w:val="0"/>
          <w:numId w:val="21"/>
        </w:numPr>
        <w:tabs>
          <w:tab w:val="num" w:pos="1837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pruža stručnu potporu u izradi prijedloga odgovora na zastupnička pitanja,</w:t>
      </w:r>
    </w:p>
    <w:p w:rsidR="00155DCD" w:rsidRPr="00497C18" w:rsidRDefault="00155DCD" w:rsidP="008E73A7">
      <w:pPr>
        <w:numPr>
          <w:ilvl w:val="0"/>
          <w:numId w:val="21"/>
        </w:numPr>
        <w:tabs>
          <w:tab w:val="num" w:pos="1837"/>
        </w:tabs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pruža stručnu potporu u izradi prijedloga odgovora na predstavke i pritužbe građana i pravnih osoba u vezi s pružanjem poštanskih usluga koje nisu u nadležnosti Hrvatske regulatorne agencije za mrežne djelatnosti ili drugih nadležnih tijela u skladu s posebnim zakonom,</w:t>
      </w:r>
    </w:p>
    <w:p w:rsidR="00155DCD" w:rsidRPr="00497C18" w:rsidRDefault="00155DCD" w:rsidP="008E73A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 Hrvatskom regulatornom agencijom za mrežne djelatnosti, drugim regulatornim tijelima i nadležnim tijelima državne uprave u vezi s ostvarivanjem međunarodne suradnje u području poštanskih usluga,</w:t>
      </w:r>
    </w:p>
    <w:p w:rsidR="00155DCD" w:rsidRPr="00497C18" w:rsidRDefault="00155DCD" w:rsidP="008E73A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stručne i tehničke poslove</w:t>
      </w:r>
      <w:r w:rsidRPr="00497C18" w:rsidDel="00A57851">
        <w:rPr>
          <w:rFonts w:asciiTheme="minorHAnsi" w:hAnsiTheme="minorHAnsi" w:cs="Arial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u vezi s pripremom stručnih podloga i izradom nacrta prijedloga međunarodnih ugovora, sporazuma i konvencija u području poštanskih usluga,</w:t>
      </w:r>
    </w:p>
    <w:p w:rsidR="00155DCD" w:rsidRPr="00497C18" w:rsidRDefault="00155DCD" w:rsidP="008E73A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izradi nacrta prijedloga zakona o potvrđivanju međunarodnih ugovora, sporazuma i konvencija u području poštanskih usluga,</w:t>
      </w:r>
    </w:p>
    <w:p w:rsidR="00155DCD" w:rsidRPr="00497C18" w:rsidRDefault="00155DCD" w:rsidP="008E73A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KOPNENOG PROMETA I INSPEKCIJE</w:t>
      </w:r>
    </w:p>
    <w:p w:rsidR="004E0D77" w:rsidRPr="00497C18" w:rsidRDefault="004E0D77" w:rsidP="004E0D77">
      <w:pPr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Sektor cestovnog prometa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cestovnog prometa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sigurnost cestovnog prometa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widowControl w:val="0"/>
        <w:numPr>
          <w:ilvl w:val="0"/>
          <w:numId w:val="4"/>
        </w:numPr>
        <w:ind w:hanging="36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obavlja administrativne poslove vezane uz rad Odjela</w:t>
      </w:r>
    </w:p>
    <w:p w:rsidR="00155DCD" w:rsidRPr="00497C18" w:rsidRDefault="00155DCD" w:rsidP="008E73A7">
      <w:pPr>
        <w:widowControl w:val="0"/>
        <w:numPr>
          <w:ilvl w:val="0"/>
          <w:numId w:val="4"/>
        </w:numPr>
        <w:ind w:hanging="36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izradi rješenja u upravnom postupku iz djelokruga Odjela i Sektora,</w:t>
      </w:r>
    </w:p>
    <w:p w:rsidR="00155DCD" w:rsidRPr="00497C18" w:rsidRDefault="00155DCD" w:rsidP="008E73A7">
      <w:pPr>
        <w:widowControl w:val="0"/>
        <w:numPr>
          <w:ilvl w:val="0"/>
          <w:numId w:val="4"/>
        </w:numPr>
        <w:ind w:hanging="36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izradi mišljenja, dopisa te drugih poslova iz djelokruga rada Odjela,</w:t>
      </w:r>
    </w:p>
    <w:p w:rsidR="00155DCD" w:rsidRPr="00497C18" w:rsidRDefault="00155DCD" w:rsidP="008E73A7">
      <w:pPr>
        <w:widowControl w:val="0"/>
        <w:numPr>
          <w:ilvl w:val="0"/>
          <w:numId w:val="4"/>
        </w:numPr>
        <w:ind w:hanging="36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mo" w:hAnsiTheme="minorHAnsi" w:cs="Arial"/>
          <w:sz w:val="22"/>
          <w:szCs w:val="22"/>
        </w:rPr>
        <w:t>priprema i sudjeluje u izradi odgovora i pojašnjenja u vezi upita pravnih i fizičkih osoba,</w:t>
      </w:r>
    </w:p>
    <w:p w:rsidR="00155DCD" w:rsidRPr="00497C18" w:rsidRDefault="00155DCD" w:rsidP="008E73A7">
      <w:pPr>
        <w:widowControl w:val="0"/>
        <w:numPr>
          <w:ilvl w:val="0"/>
          <w:numId w:val="4"/>
        </w:numPr>
        <w:ind w:hanging="36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mo" w:hAnsiTheme="minorHAnsi" w:cs="Arial"/>
          <w:sz w:val="22"/>
          <w:szCs w:val="22"/>
        </w:rPr>
        <w:t>surađuje u izradi nacrta propisa,</w:t>
      </w:r>
    </w:p>
    <w:p w:rsidR="00155DCD" w:rsidRPr="00497C18" w:rsidRDefault="00155DCD" w:rsidP="008E73A7">
      <w:pPr>
        <w:widowControl w:val="0"/>
        <w:numPr>
          <w:ilvl w:val="0"/>
          <w:numId w:val="4"/>
        </w:numPr>
        <w:ind w:hanging="360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Default="00497C18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lastRenderedPageBreak/>
        <w:t xml:space="preserve">Sektor željezničkog i </w:t>
      </w:r>
      <w:proofErr w:type="spellStart"/>
      <w:r w:rsidRPr="00497C18">
        <w:rPr>
          <w:rFonts w:asciiTheme="minorHAnsi" w:hAnsiTheme="minorHAnsi"/>
          <w:sz w:val="22"/>
          <w:szCs w:val="22"/>
        </w:rPr>
        <w:t>intermodalnog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prometa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željeznički promet i žičare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organizaciju i regulaciju željezničkog prometa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stručni suradnik (mjesto rada Zagreb)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pripremi podloga za izradu državnog proračuna,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izradi nacrta pod zakonskih akata za područje organizacije, regulacije i sigurnosti željezničkog prometa,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izradi mišljenja, dopisa te drugih poslova iz djelokruga rada Odjela,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priprema i sudjeluje u izradi odgovora i pojašnjenja u vezi upita pravnih i fizičkih osoba,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prati inicijative za izmjenom i dopunom zakona i drugih propisa,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surađuje na pripremi prijedloga mjera i rješenja za razvitak i poboljšanje rada u području organizacije, regulacije i sigurnosti željezničkog prometa,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Služba za </w:t>
      </w:r>
      <w:proofErr w:type="spellStart"/>
      <w:r w:rsidRPr="00497C18">
        <w:rPr>
          <w:rFonts w:asciiTheme="minorHAnsi" w:hAnsiTheme="minorHAnsi"/>
          <w:sz w:val="22"/>
          <w:szCs w:val="22"/>
        </w:rPr>
        <w:t>intermodalni</w:t>
      </w:r>
      <w:proofErr w:type="spellEnd"/>
      <w:r w:rsidRPr="00497C18">
        <w:rPr>
          <w:rFonts w:asciiTheme="minorHAnsi" w:hAnsiTheme="minorHAnsi"/>
          <w:sz w:val="22"/>
          <w:szCs w:val="22"/>
        </w:rPr>
        <w:t xml:space="preserve"> promet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integrirani prijevoz putnika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organizaciji bilateralne i multilateralne suradnje i kontakata s tijelima i institucijama na razini Republike Hrvatske i Europske unije i drugih zemalja u vezi sa zakonodavstvom koje uređuje problematiku javnog integriranog prijevoza putnika,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prati stanje, primjenu i razvoj hrvatskih propisa za područje integriranog prijevoza putnika, te koordinira njihovu primjenu,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 xml:space="preserve">sudjeluje u izradi zakonskih, </w:t>
      </w:r>
      <w:proofErr w:type="spellStart"/>
      <w:r w:rsidRPr="00497C18">
        <w:rPr>
          <w:rFonts w:asciiTheme="minorHAnsi" w:eastAsia="Arial" w:hAnsiTheme="minorHAnsi" w:cs="Arial"/>
          <w:sz w:val="22"/>
          <w:szCs w:val="22"/>
        </w:rPr>
        <w:t>podzakonskih</w:t>
      </w:r>
      <w:proofErr w:type="spellEnd"/>
      <w:r w:rsidRPr="00497C18">
        <w:rPr>
          <w:rFonts w:asciiTheme="minorHAnsi" w:eastAsia="Arial" w:hAnsiTheme="minorHAnsi" w:cs="Arial"/>
          <w:sz w:val="22"/>
          <w:szCs w:val="22"/>
        </w:rPr>
        <w:t xml:space="preserve"> propisa iz područja integriranog javnog prijevoza putnika,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pripremi podloga za izradu državnog proračuna u području integriranog javnog prijevoza putnika,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sudjeluje u radu mješovitih komisija i drugih međunarodnih tijela u svezi s razvojnom, zakonskom, gospodarskom i tehničko-tehnološkom problematikom u kontekstu unapređenja integriranog javnog prijevoza putnika,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priprema odgovore na zastupnička pitanja,</w:t>
      </w:r>
    </w:p>
    <w:p w:rsidR="00155DCD" w:rsidRPr="00497C18" w:rsidRDefault="00155DCD" w:rsidP="008E73A7">
      <w:pPr>
        <w:numPr>
          <w:ilvl w:val="0"/>
          <w:numId w:val="5"/>
        </w:numPr>
        <w:ind w:left="720" w:hanging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eastAsia="Arial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inspekcije sigurnosti cestovnog prometa i cesta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inspekcije cestovnog prijevoza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Područna jedinica Split – Odjel inspekcije cestovnog prijevoza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inspektor cestovnog prometa (mjesto rada Dubrovnik)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spacing w:line="205" w:lineRule="exact"/>
        <w:ind w:left="115" w:right="19" w:hanging="115"/>
        <w:rPr>
          <w:rFonts w:asciiTheme="minorHAnsi" w:hAnsiTheme="minorHAnsi" w:cs="Arial"/>
          <w:b/>
          <w:sz w:val="22"/>
          <w:szCs w:val="22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4"/>
        </w:tabs>
        <w:spacing w:before="6" w:line="276" w:lineRule="auto"/>
        <w:ind w:right="11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inspekcijskog nadzora nad provedbom propisa iz područja unutarnjeg i međunarodnog cestovnog prijevoza tereta i putnika u cestovnom prometu, provedbom propisa iz područja prijevoza opasnih tvari u cestovnom prometu, te provedbom propisa iz područja socijalnog zakonodavstva  sukladno zakonima, posebnim propisima, međunarodnim ugovorima te uredbama i direktivama Europske unije koje reguliraju cestovni prijevoz,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5"/>
        </w:tabs>
        <w:spacing w:line="271" w:lineRule="auto"/>
        <w:ind w:right="1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 xml:space="preserve">postupa u nadzorima, primjenjuje ovlasti i provodi mjere sukladno Zakonu o inspekciji cestovnog  prometa i cesta,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podzakonskim</w:t>
      </w:r>
      <w:proofErr w:type="spellEnd"/>
      <w:r w:rsidRPr="00497C18">
        <w:rPr>
          <w:rFonts w:asciiTheme="minorHAnsi" w:hAnsiTheme="minorHAnsi" w:cs="Arial"/>
          <w:sz w:val="22"/>
          <w:szCs w:val="22"/>
        </w:rPr>
        <w:t xml:space="preserve"> aktima te drugim</w:t>
      </w:r>
      <w:r w:rsidRPr="00497C18">
        <w:rPr>
          <w:rFonts w:asciiTheme="minorHAnsi" w:hAnsiTheme="minorHAnsi" w:cs="Arial"/>
          <w:spacing w:val="-22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propisima,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5"/>
        </w:tabs>
        <w:spacing w:before="5" w:line="271" w:lineRule="auto"/>
        <w:ind w:right="1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donosi rješenja sukladno Zakonu o općem upravnom postupku, određuje upravne mjere vezane za donošenje rješenja o privremenoj zabrani, privremenom isključenju vozila iz prometa i rješenja o otklanjanju nedostataka sukladno Zakonu o inspekciji cestovnog prometa i cesta, izdaje prekršajne naloge, obavezne prekršajne naloge i podnosi optužne prijedloge, sukladno Prekršajnom</w:t>
      </w:r>
      <w:r w:rsidRPr="00497C18">
        <w:rPr>
          <w:rFonts w:asciiTheme="minorHAnsi" w:hAnsiTheme="minorHAnsi" w:cs="Arial"/>
          <w:spacing w:val="-3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zakonu,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5"/>
        </w:tabs>
        <w:spacing w:before="2" w:line="271" w:lineRule="auto"/>
        <w:ind w:right="11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sastavlja potrebna izvješća o radu, vodi Očevidnik o obavljenim inspekcijskim nadzorima i poduzetim mjerama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te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popunjava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elektroničku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bazu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podataka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inspekcije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cestovnog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prometa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u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sustavu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CRIS,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5"/>
        </w:tabs>
        <w:spacing w:before="2" w:line="276" w:lineRule="auto"/>
        <w:ind w:right="11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i pruža pomoć u radu višim inspektorima cestovnog prometa iz drugih službi i odjela unutar Sektora,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5"/>
        </w:tabs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u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analizi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i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unapređenju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postojećih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zakonskih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i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proofErr w:type="spellStart"/>
      <w:r w:rsidRPr="00497C18">
        <w:rPr>
          <w:rFonts w:asciiTheme="minorHAnsi" w:hAnsiTheme="minorHAnsi" w:cs="Arial"/>
          <w:sz w:val="22"/>
          <w:szCs w:val="22"/>
        </w:rPr>
        <w:t>podzakonskih</w:t>
      </w:r>
      <w:proofErr w:type="spellEnd"/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propisa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i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u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predlaganju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novih,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5"/>
        </w:tabs>
        <w:spacing w:before="30" w:line="271" w:lineRule="auto"/>
        <w:ind w:right="11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stanje i predlaže mjere za poboljšanje stanja u djelatnosti unutarnjeg i međunarodnog prijevoza tereta i putnika u cestovnom prometu, djelatnosti prijevoza opasnih tvari, te djelatnosti socijalnog zakonodavstva u cestovnom prometu,</w:t>
      </w:r>
    </w:p>
    <w:p w:rsidR="00155DCD" w:rsidRPr="00497C18" w:rsidRDefault="00155DCD" w:rsidP="008E73A7">
      <w:pPr>
        <w:pStyle w:val="Odlomakpopisa"/>
        <w:widowControl w:val="0"/>
        <w:numPr>
          <w:ilvl w:val="0"/>
          <w:numId w:val="22"/>
        </w:numPr>
        <w:tabs>
          <w:tab w:val="left" w:pos="824"/>
        </w:tabs>
        <w:spacing w:before="2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DC4422" wp14:editId="412EC06A">
                <wp:simplePos x="0" y="0"/>
                <wp:positionH relativeFrom="page">
                  <wp:posOffset>1127760</wp:posOffset>
                </wp:positionH>
                <wp:positionV relativeFrom="paragraph">
                  <wp:posOffset>82550</wp:posOffset>
                </wp:positionV>
                <wp:extent cx="381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8pt,6.5pt" to="91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fc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" strokeweight=".48pt">
                <w10:wrap anchorx="page"/>
              </v:line>
            </w:pict>
          </mc:Fallback>
        </mc:AlternateContent>
      </w:r>
      <w:r w:rsidRPr="00497C18">
        <w:rPr>
          <w:rFonts w:asciiTheme="minorHAnsi" w:hAnsiTheme="minorHAnsi" w:cs="Arial"/>
          <w:sz w:val="22"/>
          <w:szCs w:val="22"/>
        </w:rPr>
        <w:t>obavlja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ostale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inspekcijske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nadzore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i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druge</w:t>
      </w:r>
      <w:r w:rsidRPr="00497C18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poslove</w:t>
      </w:r>
      <w:r w:rsidRPr="00497C18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iz</w:t>
      </w:r>
      <w:r w:rsidRPr="00497C18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djelokruga</w:t>
      </w:r>
      <w:r w:rsidRPr="00497C18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497C18">
        <w:rPr>
          <w:rFonts w:asciiTheme="minorHAnsi" w:hAnsiTheme="minorHAnsi" w:cs="Arial"/>
          <w:sz w:val="22"/>
          <w:szCs w:val="22"/>
        </w:rPr>
        <w:t>Područne jedinice</w:t>
      </w:r>
      <w:r w:rsidRPr="00497C18">
        <w:rPr>
          <w:rFonts w:asciiTheme="minorHAnsi" w:hAnsiTheme="minorHAnsi" w:cs="Arial"/>
          <w:spacing w:val="-4"/>
          <w:sz w:val="22"/>
          <w:szCs w:val="22"/>
        </w:rPr>
        <w:t>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ZA EU FONDOVE I STRATEŠKO PLANIRANJE</w:t>
      </w:r>
    </w:p>
    <w:p w:rsidR="004E0D77" w:rsidRPr="00497C18" w:rsidRDefault="004E0D77" w:rsidP="004E0D77">
      <w:pPr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upravljanje operativnim programom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Služba za financijsko planiranje i izvještavanje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financijsko planiranje i praćenje izvršenja proračuna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stručni suradnik (mjesto rada Zagreb)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prikuplja i evidentira cjelokupnu dokumentaciju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brojčane, tabelarne i grafičke preglede podataka na hrvatskom i engleskom jeziku,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prevodi pisane tekstove i dokumente s hrvatskog jezika na engleski i s engleskog jezika na hrvatski,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dokumentaciju i materijale na hrvatskom i engleskom jeziku potrebne za ostvarivanje odnosa s javnošću, medijima, korisnicima i potencijalnim korisnicima,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druge, manje složene poslove, s ograničenim brojem međusobno povezanih zadaća iz djelokruga ustrojstvene jedinice i uz redoviti nadzor i upute nadređenog službenika,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sa službenicima unutar tijela u kojem je zaposlen i povremeno izvan tijela radi prikupljanja ili razmjene informacija,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155DCD" w:rsidRPr="00497C18" w:rsidRDefault="00155DCD" w:rsidP="008E73A7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Služba za praćenje provedbe operativnog programa i horizontalne aktivnosti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praćenje provedbe operativnog programa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nacrte složenijih izvješća i akata na hrvatskom i engleskom jeziku,</w:t>
      </w:r>
    </w:p>
    <w:p w:rsidR="00155DCD" w:rsidRPr="00497C18" w:rsidRDefault="00155DCD" w:rsidP="008E73A7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>prikuplja, obrađuje i analizira složenije podatke na hrvatskom i engleskom jeziku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organizaciji sastanaka i pripremi materijala za sastanke, vodi bilješke sa sastanaka,</w:t>
      </w:r>
    </w:p>
    <w:p w:rsidR="00155DCD" w:rsidRPr="00497C18" w:rsidRDefault="00155DCD" w:rsidP="008E73A7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složenije stručne poslove koji obuhvaćaju proučavanje, analizu dokumentacije, praćenje provedbe programa i projekata, uz češći nadzor, opće i specifične upute nadređenog službenika,</w:t>
      </w:r>
    </w:p>
    <w:p w:rsidR="00155DCD" w:rsidRPr="00497C18" w:rsidRDefault="00155DCD" w:rsidP="008E73A7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sa službenicima tijela uključenih u strukturu upravljanja fondovima Europske unije radi prikupljanja ili razmjene informacija,</w:t>
      </w:r>
    </w:p>
    <w:p w:rsidR="00155DCD" w:rsidRPr="00497C18" w:rsidRDefault="00155DCD" w:rsidP="008E73A7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155DCD" w:rsidRPr="00497C18" w:rsidRDefault="00155DCD" w:rsidP="008E73A7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Odjel za horizontalne aktivnosti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(mjesto rada Zagreb) – 2 izvršitelja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prikuplja i evidentira cjelokupnu dokumentaciju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brojčane, tabelarne i grafičke preglede podataka na hrvatskom i engleskom jeziku,</w:t>
      </w: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prevodi pisane tekstove i dokumente s hrvatskog jezika na engleski i s engleskog jezika na hrvatski,</w:t>
      </w: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dokumentaciju i materijale na hrvatskom i engleskom jeziku potrebne za ostvarivanje odnosa s javnošću, medijima, korisnicima i potencijalnim korisnicima,</w:t>
      </w: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druge, manje složene poslove, s ograničenim brojem međusobno povezanih zadaća iz djelokruga ustrojstvene jedinice i uz redoviti nadzor i upute nadređenog službenika,</w:t>
      </w: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sa službenicima unutar tijela u kojem je zaposlen i povremeno izvan tijela radi prikupljanja ili razmjene informacija,</w:t>
      </w: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155DCD" w:rsidRPr="00497C18" w:rsidRDefault="00155DCD" w:rsidP="008E73A7">
      <w:pPr>
        <w:pStyle w:val="Odlomakpopis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pripremu poziva i praćenje provedbe projekata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Služba za pripremu poziva, odabir projekata i ugovaranje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Odjel za odabir projekata i ugovaranje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internih procedura i metodologije za administriranje i upravljanje programima i projektima financiranih iz sredstava Europske unije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nacrte izvješća i akata na hrvatskom i engleskom jeziku u provedbi programa i projekata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postupku odabira projekata za financiranje i u procjeni sukladnosti projekata s primjenjivim pravilima o prihvatljivosti,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odluku o financiranju projekta,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ugovore o dodjeli bespovratnih sredstava te izmjene i dopune ugovora o dodjeli bespovratnih sredstava,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analizira podatke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organizaciji sastanaka i pripremi materijala za sastanke, vodi bilješke sa sastanaka,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obavlja druge složene stručne poslove koji obuhvaćaju proučavanje i analizu dokumentacije, pripremu planova, predlaganje rješenja problema, savjetovanje unutar i izvan tijela, praćenje </w:t>
      </w:r>
      <w:r w:rsidRPr="00497C18">
        <w:rPr>
          <w:rFonts w:asciiTheme="minorHAnsi" w:hAnsiTheme="minorHAnsi" w:cs="Arial"/>
          <w:sz w:val="22"/>
          <w:szCs w:val="22"/>
        </w:rPr>
        <w:lastRenderedPageBreak/>
        <w:t>provedbe programa i projekata, uz povremeni nadzor te opće i specifične upute nadređenog službenika,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redovno surađuje sa službenicima tijela uključenih u strukturu upravljanja fondovima Europske unije i po potrebi s nižim službenicima nadležnih tijela Europske komisije,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155DCD" w:rsidRPr="00497C18" w:rsidRDefault="00155DCD" w:rsidP="008E73A7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prikuplja i evidentira cjelokupnu dokumentaciju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brojčane, tabelarne i grafičke preglede podataka na hrvatskom i engleskom jeziku,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prevodi pisane tekstove i dokumente s hrvatskog jezika na engleski i s engleskog jezika na hrvatski,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dokumentaciju i materijale na hrvatskom i engleskom jeziku potrebne za ostvarivanje odnosa s javnošću, medijima, korisnicima i potencijalnim korisnicima,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druge, manje složene poslove, s ograničenim brojem međusobno povezanih zadaća iz djelokruga ustrojstvene jedinice i uz redoviti nadzor i upute nadređenog službenika,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sa službenicima unutar tijela u kojem je zaposlen i povremeno izvan tijela radi prikupljanja ili razmjene informacija,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155DCD" w:rsidRPr="00497C18" w:rsidRDefault="00155DCD" w:rsidP="008E73A7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praćenje provedbe projekata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praćenje provedbe projekata u željezničkom, morskom  prometu te unutarnjim plovnim putovima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prikuplja i evidentira cjelokupnu dokumentaciju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brojčane, tabelarne i grafičke preglede podataka na hrvatskom i engleskom jeziku,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prevodi pisane tekstove i dokumente s hrvatskog jezika na engleski i s engleskog jezika na hrvatski,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dokumentaciju i materijale na hrvatskom i engleskom jeziku potrebne za ostvarivanje odnosa s javnošću, medijima, korisnicima i potencijalnim korisnicima,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druge, manje složene poslove, s ograničenim brojem međusobno povezanih zadaća iz djelokruga ustrojstvene jedinice i uz redoviti nadzor i upute nadređenog službenika,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sa službenicima unutar tijela u kojem je zaposlen i povremeno izvan tijela radi prikupljanja ili razmjene informacija,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155DCD" w:rsidRPr="00497C18" w:rsidRDefault="00155DCD" w:rsidP="008E73A7">
      <w:pPr>
        <w:pStyle w:val="Odlomakpopis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praćenje provedbe projekata u cestovnom, zračnom i gradskom prometu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bCs/>
          <w:sz w:val="22"/>
          <w:szCs w:val="22"/>
          <w:u w:val="single"/>
        </w:rPr>
        <w:t>Poslovi i zadaci:</w:t>
      </w:r>
    </w:p>
    <w:p w:rsidR="00155DCD" w:rsidRPr="00497C18" w:rsidRDefault="00155DCD" w:rsidP="008E73A7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>izrađuje nacrte složenijih izvješća i akata na hrvatskom i engleskom jeziku,</w:t>
      </w:r>
    </w:p>
    <w:p w:rsidR="00155DCD" w:rsidRPr="00497C18" w:rsidRDefault="00155DCD" w:rsidP="008E73A7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prikuplja, obrađuje i analizira složenije podatke na hrvatskom i engleskom jeziku iz djelokruga ustrojstvene jedinice,</w:t>
      </w:r>
    </w:p>
    <w:p w:rsidR="00155DCD" w:rsidRPr="00497C18" w:rsidRDefault="00155DCD" w:rsidP="008E73A7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organizaciji sastanaka i pripremi materijala za sastanke, vodi bilješke sa sastanaka,</w:t>
      </w:r>
    </w:p>
    <w:p w:rsidR="00155DCD" w:rsidRPr="00497C18" w:rsidRDefault="00155DCD" w:rsidP="008E73A7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složenije stručne poslove koji obuhvaćaju proučavanje, analizu dokumentacije, praćenje provedbe programa i projekata, uz češći nadzor, opće i specifične upute nadređenog službenika,</w:t>
      </w:r>
    </w:p>
    <w:p w:rsidR="00155DCD" w:rsidRPr="00497C18" w:rsidRDefault="00155DCD" w:rsidP="008E73A7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sa službenicima tijela uključenih u strukturu upravljanja fondovima Europske unije radi prikupljanja ili razmjene informacija,</w:t>
      </w:r>
    </w:p>
    <w:p w:rsidR="00155DCD" w:rsidRPr="00497C18" w:rsidRDefault="00155DCD" w:rsidP="008E73A7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odgovoran je za materijalne resurse s kojima radi i ispravnu primjenu metoda rada, postupaka i stručnih tehnika,</w:t>
      </w:r>
    </w:p>
    <w:p w:rsidR="00155DCD" w:rsidRPr="00497C18" w:rsidRDefault="00155DCD" w:rsidP="008E73A7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pStyle w:val="Odlomakpopisa"/>
        <w:autoSpaceDE w:val="0"/>
        <w:autoSpaceDN w:val="0"/>
        <w:adjustRightInd w:val="0"/>
        <w:ind w:left="1068"/>
        <w:jc w:val="both"/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UPRAVA ZA PRORAČUN I FINANCIJE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proračun, financijsko upravljanje i kontrole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planiranje i izvršavanje proračuna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strateško planiranje i planiranje proračuna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155DCD" w:rsidRPr="00497C18" w:rsidRDefault="00155DCD" w:rsidP="00155DCD">
      <w:pPr>
        <w:rPr>
          <w:rFonts w:asciiTheme="minorHAnsi" w:hAnsiTheme="minorHAnsi" w:cs="Arial"/>
          <w:b/>
          <w:bCs/>
          <w:sz w:val="22"/>
          <w:szCs w:val="22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</w:t>
      </w:r>
      <w:r w:rsidRPr="00497C1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155DCD" w:rsidRPr="00497C18" w:rsidRDefault="00155DCD" w:rsidP="008E73A7">
      <w:pPr>
        <w:numPr>
          <w:ilvl w:val="0"/>
          <w:numId w:val="7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poslove koordinacije izrade cjelovitog prijedloga strateškog plana te izrade financijskog plana Ministarstva kao dijela državnog proračuna,</w:t>
      </w:r>
    </w:p>
    <w:p w:rsidR="00155DCD" w:rsidRPr="00497C18" w:rsidRDefault="00155DCD" w:rsidP="008E73A7">
      <w:pPr>
        <w:numPr>
          <w:ilvl w:val="0"/>
          <w:numId w:val="7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prema potrebi koordinira aktivnosti pripreme i izrade cjelovitog prijedloga izmjene i dopune financijskog plana, te preraspodjele unutar financijskog plana Ministarstva,</w:t>
      </w:r>
    </w:p>
    <w:p w:rsidR="00155DCD" w:rsidRPr="00497C18" w:rsidRDefault="00155DCD" w:rsidP="008E73A7">
      <w:pPr>
        <w:numPr>
          <w:ilvl w:val="0"/>
          <w:numId w:val="7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prema potrebi obavlja poslove pripreme i izrade cjelovitog prijedloga izmjene i dopune strateškog plana Ministarstva,</w:t>
      </w:r>
    </w:p>
    <w:p w:rsidR="00155DCD" w:rsidRPr="00497C18" w:rsidRDefault="00155DCD" w:rsidP="008E73A7">
      <w:pPr>
        <w:numPr>
          <w:ilvl w:val="0"/>
          <w:numId w:val="7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prikuplja podatke i sudjeluje u izradi izvješća o izvršavanju proračuna Ministarstva po programima i provedbi strateškog plana,</w:t>
      </w:r>
    </w:p>
    <w:p w:rsidR="00155DCD" w:rsidRPr="00497C18" w:rsidRDefault="00155DCD" w:rsidP="008E73A7">
      <w:pPr>
        <w:numPr>
          <w:ilvl w:val="0"/>
          <w:numId w:val="7"/>
        </w:numPr>
        <w:ind w:left="1065"/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financijsko upravljanje i kontrole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(mjesto rada Zagreb) – 2 izvršitelja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outlineLvl w:val="0"/>
        <w:rPr>
          <w:rFonts w:asciiTheme="minorHAnsi" w:eastAsia="Calibri" w:hAnsiTheme="minorHAnsi" w:cs="Arial"/>
          <w:b/>
          <w:sz w:val="22"/>
          <w:szCs w:val="22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</w:t>
      </w:r>
      <w:r w:rsidRPr="00497C18">
        <w:rPr>
          <w:rFonts w:asciiTheme="minorHAnsi" w:eastAsia="Calibri" w:hAnsiTheme="minorHAnsi" w:cs="Arial"/>
          <w:b/>
          <w:sz w:val="22"/>
          <w:szCs w:val="22"/>
        </w:rPr>
        <w:t>: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pripremi internih akata za ključne procese financijskog upravljanja, a koje donosi ministar,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sudjeluje u provedbi </w:t>
      </w:r>
      <w:proofErr w:type="spellStart"/>
      <w:r w:rsidRPr="00497C18">
        <w:rPr>
          <w:rFonts w:asciiTheme="minorHAnsi" w:eastAsia="Calibri" w:hAnsiTheme="minorHAnsi" w:cs="Arial"/>
          <w:sz w:val="22"/>
          <w:szCs w:val="22"/>
        </w:rPr>
        <w:t>samoprocjene</w:t>
      </w:r>
      <w:proofErr w:type="spellEnd"/>
      <w:r w:rsidRPr="00497C18">
        <w:rPr>
          <w:rFonts w:asciiTheme="minorHAnsi" w:eastAsia="Calibri" w:hAnsiTheme="minorHAnsi" w:cs="Arial"/>
          <w:sz w:val="22"/>
          <w:szCs w:val="22"/>
        </w:rPr>
        <w:t xml:space="preserve"> funkcioniranja sustava unutarnjih kontrola u okviru nadležnosti Uprave, 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kontrolira dostatnost uzorka dokumentacije za testiranje funkcioniranja sustava unutarnjih kontrola prilikom sastavljanja ministrove izjave o fiskalnoj odgovornosti,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formalnoj i obavlja suštinsku provjeru sadržaja izjave o fiskalnoj odgovornosti čelnika trgovačkih društava i proračunskih i izvanproračunskih korisnika iz nadležnosti Ministarstva koji su obveznici sastavljanja i predaje izjave o fiskalnoj odgovornosti,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pripremi prijedloga naloga i preporuka vezanih uz uočene nepravilnosti i slabosti u poslovanju trgovačkih društava, proračunskih i izvanproračunskih korisnika iz nadležnosti Ministarstva,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priprema podloge za podnošenje zahtjeva za obavljanje proračunskog nadzora vezano za nepravilnosti uočene prilikom provjere izjava o fiskalnoj odgovornosti,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lastRenderedPageBreak/>
        <w:t>obavlja i druge poslove iz djelokruga Službe.</w:t>
      </w:r>
    </w:p>
    <w:p w:rsidR="00155DCD" w:rsidRPr="00497C18" w:rsidRDefault="00155DCD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outlineLvl w:val="0"/>
        <w:rPr>
          <w:rFonts w:asciiTheme="minorHAnsi" w:eastAsia="Calibri" w:hAnsiTheme="minorHAnsi" w:cs="Arial"/>
          <w:b/>
          <w:sz w:val="22"/>
          <w:szCs w:val="22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</w:t>
      </w:r>
      <w:r w:rsidRPr="00497C18">
        <w:rPr>
          <w:rFonts w:asciiTheme="minorHAnsi" w:eastAsia="Calibri" w:hAnsiTheme="minorHAnsi" w:cs="Arial"/>
          <w:b/>
          <w:sz w:val="22"/>
          <w:szCs w:val="22"/>
        </w:rPr>
        <w:t>: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koordinira izradu i sudjeluje u izradi objedinjenog izvješća o upravljanju rizicima, 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kontinuirano prati provedbu aktivnosti za upravljanje najznačajnijim rizicima,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pruža pomoć ostalim ustrojstvenim jedinicama unutar Ministarstva pri tehničkoj provedbi procesa upravljanja rizicima, 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vodi registar operativnih rizika za Upravu,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formalnoj i obavlja suštinsku provjeru sadržaja izjave o fiskalnoj odgovornosti čelnika neprofitnih pravnih osoba iz nadležnosti Ministarstva a koji su obveznici sastavljanja i predaje izjave o fiskalnoj odgovornosti,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pripremi prijedloga naloga i preporuka vezanih uz uočene nepravilnosti i slabosti u poslovanju neprofitnih pravnih osoba iz nadležnosti Ministarstva, a koji su obveznici sastavljanja i predaje izjave o fiskalnoj odgovornosti,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priprema podloge za podnošenje zahtjeva za obavljanje proračunskog nadzora vezano za nepravilnosti uočene prilikom provjere izjava o fiskalnoj odgovornosti,</w:t>
      </w:r>
    </w:p>
    <w:p w:rsidR="00497C18" w:rsidRPr="00497C18" w:rsidRDefault="00497C18" w:rsidP="008E73A7">
      <w:pPr>
        <w:numPr>
          <w:ilvl w:val="0"/>
          <w:numId w:val="2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i druge poslove iz djelokruga Službe.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Sektor za financijsko- računovodstvene poslove, financijske analize i potpore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financijsko-računovodstvene poslove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outlineLvl w:val="0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radi na složenijim poslovima kontiranja prihoda i rashoda, primitaka i izdataka u poslovnim knjigama Ministarstva,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vrši kontrolu knjigovodstvene dokumentacije i kontrolu povezivanja s rezervacijama u cjelovitom računovodstveno-financijski sustavu,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kontrolu knjiženja prihoda i rashoda projekata koji se financiraju iz fondova EU i usklađenje prihoda i rashoda u poslovnim knjigama Ministarstva s prihodima i rashodima evidentiranim u sustavu Državne riznice,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sudjeluje u izradi zakonom propisanih financijskih, statističkih i ostalih izvješća,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poslove provjere i usklađivanja podataka u poslovnim knjigama Ministarstva,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vrši kontrolu obračuna plaća i drugih vrsta dohotka i naknada i isplata na tekuće i žiro račune te isplata putem blagajne,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kontrolu obveznih izvješća o obračunatim i isplaćenim dohocima i obveznim porezima i doprinosima te izvješća o isplatama neoporezivih primitaka djelatnicima Ministarstva,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kontrolira obračun i isplate po putnim nalozima,</w:t>
      </w:r>
    </w:p>
    <w:p w:rsidR="00497C18" w:rsidRPr="00497C18" w:rsidRDefault="00497C18" w:rsidP="008E73A7">
      <w:pPr>
        <w:numPr>
          <w:ilvl w:val="0"/>
          <w:numId w:val="30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i druge poslove iz djelokruga Službe.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Služba za financijske analize i državne potpore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državne potpore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voditelj odjela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upravlja radom Odjela,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lastRenderedPageBreak/>
        <w:t xml:space="preserve">određuje, nadzire i usklađuje obavljanje poslova iz djelokruga Odjela, 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neposredno radi na najsloženijim poslovima iz djelokruga Odjela,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surađuje s Ministarstvom financija i brine o uspostavi sustava evidentiranja, praćenja i ažuriranja podataka o državnim potporama i iznosima tih potpora u nadležnim ustrojstvenim jedinicama (Registra državnih potpora),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surađuje s ustrojstvenim jedinicama Ministarstva vezano za izradu izvješća o državnim potporama,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koordinira poslove praćenja državnih potpora te izradu izvješća o dodijeljenim državnim potporama i potporama male vrijednosti za koje je davatelj Ministarstvo putem svojih ustrojstvenih jedinica,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koordinira izradu analize učinkovitosti dodijeljenih državnih potpora, 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priprema stručna mišljenja i očitovanja na propise koji uređuju sustav državnih potpora i ostale propise u okviru djelokruga Ministarstva,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u suradnji s ustrojstvenim jedinicama Ministarstva provodi analize podataka o dodijeljenim državnim potporama,</w:t>
      </w:r>
    </w:p>
    <w:p w:rsidR="00497C18" w:rsidRPr="00497C18" w:rsidRDefault="00497C18" w:rsidP="008E73A7">
      <w:pPr>
        <w:numPr>
          <w:ilvl w:val="0"/>
          <w:numId w:val="3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viši stručni savjetnik (mjesto rada Zagreb)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outlineLvl w:val="0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priprema izvješća o dodijeljenim državnim potporama za Ministarstvo financija,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u suradnji s ustrojstvenim jedinicama Ministarstva provodi analize podataka o dodijeljenim državnim potporama,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 xml:space="preserve">evidentira, prati i ažurira podatke o državnim potporama u Registru državnih potpora, </w:t>
      </w:r>
    </w:p>
    <w:p w:rsidR="00497C18" w:rsidRPr="00497C18" w:rsidRDefault="00497C18" w:rsidP="008E73A7">
      <w:pPr>
        <w:numPr>
          <w:ilvl w:val="0"/>
          <w:numId w:val="32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497C18">
        <w:rPr>
          <w:rFonts w:asciiTheme="minorHAnsi" w:eastAsia="Calibr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SAMOSTALNA SLUŽBA ZA UNUTARNJU REVIZIJU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unutarnji revizor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vodi i obavlja unutarnje revizije poslovnih procesa u Ministarstvu i u korisnicima proračuna iz nadležnosti Ministarstva,</w:t>
      </w:r>
    </w:p>
    <w:p w:rsidR="00497C18" w:rsidRPr="00497C18" w:rsidRDefault="00497C18" w:rsidP="008E73A7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provodi revizije u skladu sa planom pojedinačne revizije,</w:t>
      </w:r>
    </w:p>
    <w:p w:rsidR="00497C18" w:rsidRPr="00497C18" w:rsidRDefault="00497C18" w:rsidP="008E73A7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osigurava najvišu kvalitetu obavljanja revizija usuglašenu sa standardima i procedurama,</w:t>
      </w:r>
    </w:p>
    <w:p w:rsidR="00497C18" w:rsidRPr="00497C18" w:rsidRDefault="00497C18" w:rsidP="008E73A7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osigurava efikasnost dodijeljenih revizija,</w:t>
      </w:r>
    </w:p>
    <w:p w:rsidR="00497C18" w:rsidRPr="00497C18" w:rsidRDefault="00497C18" w:rsidP="008E73A7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izradi strateških i godišnjih planova,</w:t>
      </w:r>
    </w:p>
    <w:p w:rsidR="00497C18" w:rsidRPr="00497C18" w:rsidRDefault="00497C18" w:rsidP="008E73A7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sudjeluje u izradi godišnjih izvješća i svih drugih izvješća, </w:t>
      </w:r>
    </w:p>
    <w:p w:rsidR="00497C18" w:rsidRPr="00497C18" w:rsidRDefault="00497C18" w:rsidP="008E73A7">
      <w:pPr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provedbu preporuka,</w:t>
      </w:r>
    </w:p>
    <w:p w:rsidR="00497C18" w:rsidRPr="00497C18" w:rsidRDefault="00497C18" w:rsidP="008E73A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Službe.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>SAMOSTALNA SLUŽBA ZA EUROPSKE POSLOVE I MEĐUNARODNU</w:t>
      </w:r>
    </w:p>
    <w:p w:rsidR="004E0D77" w:rsidRPr="00497C18" w:rsidRDefault="004E0D77" w:rsidP="004E0D77">
      <w:pPr>
        <w:pStyle w:val="Odlomakpopisa"/>
        <w:ind w:left="360"/>
        <w:rPr>
          <w:rFonts w:asciiTheme="minorHAnsi" w:hAnsiTheme="minorHAnsi"/>
          <w:b/>
          <w:sz w:val="22"/>
          <w:szCs w:val="22"/>
        </w:rPr>
      </w:pPr>
      <w:r w:rsidRPr="00497C18">
        <w:rPr>
          <w:rFonts w:asciiTheme="minorHAnsi" w:hAnsiTheme="minorHAnsi"/>
          <w:b/>
          <w:sz w:val="22"/>
          <w:szCs w:val="22"/>
        </w:rPr>
        <w:t xml:space="preserve">      SURADNJU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donošenje zakonodavstva Europske Unije i međunarodnu suradnju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voditelj odjela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upravlja radom Odjela,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određuje, nadzire i usklađuje obavljanje poslova iz djelokruga Odjela,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planira poslove koje će izvršavati Odjel,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>prati izvršavanje poslova i daje upute za rad,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na razini Ministarstva koordinira pripremu i sudjeluje u izradi prijedloga nacionalnih stajališta koja usvaja Vlada Republike Hrvatske kao i drugih dokumenata Republike Hrvatske za sastanke Odbora zamjenika Stalnih predstavnika pri Europskoj uniji (COREPER I) za dosjee u nadležnosti Ministarstva, kao i Vijeća ministara u formatu prometa i telekomunikacija,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i analizira politike Europske unije 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koordinira izradu dokumenta kojim se određuju prioritetni dosjei Europske unije za praćenje od strane Republike Hrvatske u područjima 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stajališta i aktivnosti institucija i tijela Europske unije i država članica Europske unije vezano uz prioritetne dosjee, izrađuje dokumente s pregledom stanja spomenutih dosjea za potrebe Vlade Republike Hrvatske i Sabora,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provedbi drugih aktivnosti vezanih uz članstvo Republike Hrvatske u Europskoj uniji,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izrađuje dokumente potrebne za mješovite komisije, odbore, radna tijela u multilateralnim i bilateralnim međunarodnim suradnjama, poglavito vezane na suradnju s Europskom komisijom te Vijećem ministara,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 drugim tijelima državne uprave, posebice s ministarstvom nadležnim za vanjske i europske poslove,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prijedloge proračuna Odjela i prati izvršenje proračuna za sredstva Odjela,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97C18" w:rsidRPr="00497C18" w:rsidRDefault="00497C18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 xml:space="preserve">stručni savjetnik za europske poslove (mjesto rada Zagreb) – 1 izvršitelj 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na razini Ministarstva i izradi prijedloga nacionalnih stajališta koja usvaja Vlada Republike Hrvatske kao i drugih dokumenata Republike Hrvatske za sastanke radnih skupina u području prometa i telekomunikacija, sastanke Odbora zamjenika Stalnih predstavnika pri Europskoj uniji (COREPER I) za dosjee u nadležnosti Ministarstva, kao i Vijeća ministara u formatu prometa i telekomunikacija,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izrade i izradi dokumenta kojima se određuju prioritetni dosjei Europske unije za praćenje od strane Republike Hrvatske u područjima 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stajališta i aktivnosti institucija i tijela Europske unije i država članica Europske unije vezano uz prioritetne dosjee, izrađuje dokumente s pregledom stanja spomenutih dosjea za potrebe Vlade Republike Hrvatske i Sabora,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provedbi drugih aktivnosti vezanih uz članstvo Republike Hrvatske u Europskoj uniji,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 drugim ministarstvima, posebice s ministarstvom nadležnim za vanjske i europske poslove,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prijedloge proračuna Odjela i prati izvršenje proračuna za sredstva Odjela,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ind w:left="1068"/>
        <w:jc w:val="both"/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suradnik za europske poslove (mjesto rada Zagreb) – 2 izvršitelja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ind w:left="180" w:hanging="18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poslove vezane na aktivnosti usmjerene na ispunjenje obveza temeljem sudjelovanja predstavnika Ministarstva na radnim grupama Vijeća ministara Europske unije,</w:t>
      </w:r>
    </w:p>
    <w:p w:rsidR="00497C18" w:rsidRPr="00497C18" w:rsidRDefault="00497C18" w:rsidP="008E73A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lastRenderedPageBreak/>
        <w:t>vodi evidenciju aktualnih dosjea i usvojenih stajališta Republike Hrvatske za dosjee koji se raspravljaju na radnim skupinama Vijeća ministara Europske unije u nadležnosti Ministarstva,</w:t>
      </w:r>
    </w:p>
    <w:p w:rsidR="00497C18" w:rsidRPr="00497C18" w:rsidRDefault="00497C18" w:rsidP="008E73A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u suradnji s upravama Ministarstva izrađuje i priprema dokumente vezane za članstvo Republike Hrvatske u Europskoj uniji,</w:t>
      </w:r>
    </w:p>
    <w:p w:rsidR="00497C18" w:rsidRPr="00497C18" w:rsidRDefault="00497C18" w:rsidP="008E73A7">
      <w:pPr>
        <w:numPr>
          <w:ilvl w:val="0"/>
          <w:numId w:val="33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Odjel za provođenje zakonodavstva Europske unije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viši stručni savjetnik za provođenje europskog prava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na razini Ministarstva i praćenju provedbe dijelova Programa za preuzimanje i provedbu pravne stečevine Europske unije 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aktivnosti ustrojstvenih jedinica Ministarstva radi učinkovitog usvajanja pravne stečevine Europske unije,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služi kao zamjena kontakt osobe u Ministarstvu za mehanizme Europske unije vezane za jedinstveno europsko tržište koje na razini države koordiniraju druga tijela državne uprave (SOLVIT, TRIS, IMI sustav),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prati i analizira učinak propisa Europske unije iz područja djelokruga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provedbi drugih aktivnosti vezanih uz članstvo Republike Hrvatske u Europskoj uniji,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 drugim ministarstvima, posebice s ministarstvom nadležnim za vanjske i europske poslove,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prijedloge proračuna Odjela i prati izvršenje proračuna za sredstva Odjela,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97C18" w:rsidRPr="00497C18" w:rsidRDefault="00497C18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stručni savjetnik za provođenje europskog prava (mjesto rada Zagreb) – 2 izvršitelja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izrade na razini Ministarstva i izradi i praćenju provedbe dijelova Programa za preuzimanje i provedbu pravne stečevine Europske unije 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aktivnosti ustrojstvenih jedinica Ministarstva radi učinkovitog usvajanja pravne stečevine Europske unije,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na razini Ministarstva sudjeluje u koordinaciji obavještavanja Europske komisije o mjerama prijenosa direktiva i ispunjavanja drugih obveza u nacionalno zakonodavstvo,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zaprima i analizira očitovanja ustrojstvenih jedinica Ministarstva o mjerama prijenosa direktiva i ispunjavanja drugih obveza u nacionalno zakonodavstvo,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izrade i izradi odgovora u postupku zbog povrede prava Europske unije u području nadležnosti Ministarstva,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koordinaciji rada nadležnih ustrojstvenih jedinica Ministarstva te pruža stručnu i tehničku potporu u izradi potrebnih obrazloženja (odgovora),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na razini Ministarstva koordinira obavještavanje Europske komisije o nacrtima tehničkih propisa Republike Hrvatske, 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sudjeluje u pripremi i provedbi drugih aktivnosti vezanih uz članstvo Republike Hrvatske u Europskoj uniji,</w:t>
      </w:r>
      <w:r w:rsidRPr="00497C18" w:rsidDel="00BB5145">
        <w:rPr>
          <w:rFonts w:asciiTheme="minorHAnsi" w:hAnsiTheme="minorHAnsi" w:cs="Arial"/>
          <w:sz w:val="22"/>
          <w:szCs w:val="22"/>
        </w:rPr>
        <w:t xml:space="preserve"> 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surađuje s drugim ministarstvima, posebice s ministarstvom nadležnim za vanjske i europske poslove,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priprema prijedloge proračuna Odjela i prati izvršenje proračuna za sredstva Odjela,</w:t>
      </w:r>
    </w:p>
    <w:p w:rsidR="00497C18" w:rsidRPr="00497C18" w:rsidRDefault="00497C18" w:rsidP="008E73A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E0D77" w:rsidRPr="00497C18" w:rsidRDefault="004E0D77" w:rsidP="004E0D77">
      <w:pPr>
        <w:pStyle w:val="Odlomakpopisa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97C18">
        <w:rPr>
          <w:rFonts w:asciiTheme="minorHAnsi" w:hAnsiTheme="minorHAnsi"/>
          <w:sz w:val="22"/>
          <w:szCs w:val="22"/>
        </w:rPr>
        <w:t>administrativni referent (mjesto rada Zagreb) – 1 izvršitelj</w:t>
      </w:r>
    </w:p>
    <w:p w:rsidR="004E0D77" w:rsidRPr="00497C18" w:rsidRDefault="004E0D77" w:rsidP="004E0D77">
      <w:pPr>
        <w:rPr>
          <w:rFonts w:asciiTheme="minorHAnsi" w:hAnsiTheme="minorHAnsi"/>
          <w:sz w:val="22"/>
          <w:szCs w:val="22"/>
        </w:rPr>
      </w:pPr>
    </w:p>
    <w:p w:rsidR="00497C18" w:rsidRPr="00497C18" w:rsidRDefault="00497C18" w:rsidP="00497C18">
      <w:pPr>
        <w:ind w:left="180" w:hanging="18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97C18">
        <w:rPr>
          <w:rFonts w:asciiTheme="minorHAnsi" w:hAnsiTheme="minorHAnsi" w:cs="Arial"/>
          <w:b/>
          <w:sz w:val="22"/>
          <w:szCs w:val="22"/>
          <w:u w:val="single"/>
        </w:rPr>
        <w:t xml:space="preserve">Poslovi i zadaci : </w:t>
      </w:r>
    </w:p>
    <w:p w:rsidR="00497C18" w:rsidRPr="00497C18" w:rsidRDefault="00497C18" w:rsidP="008E73A7">
      <w:pPr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obavlja poslove za potrebe voditelja i djelatnika Službe u svezi s prijemom stranaka te telefonskih i elektroničkih poruka, rezervacijom karata i hotela za službena putovanja, obračunima, </w:t>
      </w:r>
    </w:p>
    <w:p w:rsidR="00497C18" w:rsidRPr="00497C18" w:rsidRDefault="00497C18" w:rsidP="008E73A7">
      <w:pPr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otprema i čuva akte prema stupnjevima tajnosti,</w:t>
      </w:r>
    </w:p>
    <w:p w:rsidR="00497C18" w:rsidRPr="00497C18" w:rsidRDefault="00497C18" w:rsidP="008E73A7">
      <w:pPr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 xml:space="preserve">vodi evidencije i izvještava o radnom vremenu, korištenju godišnjih odmora, putovanjima djelatnika Službe i slično, </w:t>
      </w:r>
    </w:p>
    <w:p w:rsidR="00497C18" w:rsidRPr="00497C18" w:rsidRDefault="00497C18" w:rsidP="008E73A7">
      <w:pPr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vodi evidencije i objedinjuje zahtjeve za uredskim materijalom te ostalim materijalnim sredstvima potrebnim za obavljanje rada djelatnika Službe,</w:t>
      </w:r>
    </w:p>
    <w:p w:rsidR="00497C18" w:rsidRPr="00497C18" w:rsidRDefault="00497C18" w:rsidP="008E73A7">
      <w:pPr>
        <w:numPr>
          <w:ilvl w:val="0"/>
          <w:numId w:val="35"/>
        </w:numPr>
        <w:jc w:val="both"/>
        <w:rPr>
          <w:rFonts w:asciiTheme="minorHAnsi" w:hAnsiTheme="minorHAnsi" w:cs="Arial"/>
          <w:sz w:val="22"/>
          <w:szCs w:val="22"/>
        </w:rPr>
      </w:pPr>
      <w:r w:rsidRPr="00497C18">
        <w:rPr>
          <w:rFonts w:asciiTheme="minorHAnsi" w:hAnsiTheme="minorHAnsi" w:cs="Arial"/>
          <w:sz w:val="22"/>
          <w:szCs w:val="22"/>
        </w:rPr>
        <w:t>obavlja i druge uredske poslove iz djelokruga Službe.</w:t>
      </w: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A864FF" w:rsidRPr="00AF5D0D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F5D0D">
        <w:rPr>
          <w:rFonts w:asciiTheme="minorHAnsi" w:hAnsiTheme="minorHAnsi"/>
          <w:b/>
          <w:bCs/>
          <w:sz w:val="28"/>
          <w:szCs w:val="28"/>
        </w:rPr>
        <w:t>PODACI O PLAĆI</w:t>
      </w:r>
    </w:p>
    <w:p w:rsidR="00A864FF" w:rsidRPr="00B374A0" w:rsidRDefault="00A864FF" w:rsidP="00A864FF">
      <w:pPr>
        <w:pStyle w:val="Default"/>
        <w:spacing w:line="276" w:lineRule="auto"/>
        <w:rPr>
          <w:rFonts w:asciiTheme="minorHAnsi" w:hAnsiTheme="minorHAnsi"/>
        </w:rPr>
      </w:pPr>
    </w:p>
    <w:p w:rsidR="00A864FF" w:rsidRPr="00B374A0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B374A0">
        <w:rPr>
          <w:rFonts w:asciiTheme="minorHAnsi" w:hAnsiTheme="minorHAnsi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A864FF" w:rsidRPr="00B374A0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864FF" w:rsidRPr="00B374A0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A864FF" w:rsidRPr="00A864FF" w:rsidRDefault="00A864FF" w:rsidP="00A864FF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A864FF">
        <w:rPr>
          <w:rFonts w:asciiTheme="minorHAnsi" w:hAnsiTheme="minorHAnsi"/>
          <w:b/>
          <w:bCs/>
        </w:rPr>
        <w:t>TESTIRANJE KANDIDATA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Provjera znanja, sposobnosti i vještina kandidata te rezultata u dosadašnjem radu utvrđuje se putem testiranja i razgovora (intervjua) Komisije s kandidatima.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Testiranje se provodi u dvije faze.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Druga faza testiranja sastoji se od provjere stranog jezika ako je navedeno u stručnim uvjetima za pojedino radno mjesto i poznavanja ili znanje rada na računalu ako je navedeno u stručnim uvjetima za pojedino radno mjesto. </w:t>
      </w:r>
    </w:p>
    <w:p w:rsidR="00A864FF" w:rsidRPr="00A864FF" w:rsidRDefault="00A864FF" w:rsidP="00A864FF">
      <w:pPr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lastRenderedPageBreak/>
        <w:t xml:space="preserve">U drugu fazu testiranja upućuju se kandidati koji su ostvarili najbolje rezultate u prvoj fazi testiranja, i to 15 kandidata. Ako je u prvoj fazi zadovoljilo manje od 15 kandidata, u drugu fazu postupka pozvat će se svi kandidati koji su zadovoljili u prvoj fazi testiranja. Svi kandidati koji dijele 15. mjesto u prvoj fazi testiranja pozvat će se u drugu faza testiranja. </w:t>
      </w:r>
    </w:p>
    <w:p w:rsidR="00A864FF" w:rsidRDefault="00A864FF" w:rsidP="00A864FF">
      <w:pPr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Nakon provedenog intervjua Komisija utvrđuje rang-listu kandidata prema ukupnom broju bodova ostvarenih na testiranju i intervjuu. </w:t>
      </w:r>
    </w:p>
    <w:p w:rsidR="00A864FF" w:rsidRPr="00A864FF" w:rsidRDefault="00A864FF" w:rsidP="00A864F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4E0D77" w:rsidRPr="00A864FF" w:rsidRDefault="004E0D77" w:rsidP="00A864FF">
      <w:pPr>
        <w:spacing w:line="276" w:lineRule="auto"/>
        <w:jc w:val="both"/>
        <w:rPr>
          <w:rFonts w:asciiTheme="minorHAnsi" w:hAnsiTheme="minorHAnsi"/>
          <w:b/>
        </w:rPr>
      </w:pPr>
    </w:p>
    <w:p w:rsidR="00A864FF" w:rsidRPr="00A864FF" w:rsidRDefault="00A864FF" w:rsidP="00A864FF">
      <w:pPr>
        <w:jc w:val="both"/>
        <w:rPr>
          <w:rFonts w:asciiTheme="minorHAnsi" w:hAnsiTheme="minorHAnsi"/>
          <w:b/>
        </w:rPr>
      </w:pPr>
    </w:p>
    <w:p w:rsidR="00A864FF" w:rsidRDefault="00A864FF" w:rsidP="00A864FF">
      <w:pPr>
        <w:jc w:val="both"/>
        <w:rPr>
          <w:rFonts w:asciiTheme="minorHAnsi" w:hAnsiTheme="minorHAnsi"/>
          <w:b/>
        </w:rPr>
      </w:pPr>
      <w:r w:rsidRPr="00A864FF">
        <w:rPr>
          <w:rFonts w:asciiTheme="minorHAnsi" w:hAnsiTheme="minorHAnsi"/>
          <w:b/>
        </w:rPr>
        <w:t xml:space="preserve">MJESTO I VRIJEME ODRŽAVANJA TESTIRANJA BIT ĆE OBJAVLJENO NAJMANJE 5 DANA PRIJE TESTIRANJA NA WEB STRANICI MINISTARSTVA MORA, PROMETA I INFRASTRUKTURE </w:t>
      </w:r>
      <w:hyperlink r:id="rId7" w:history="1">
        <w:r w:rsidRPr="00A864FF">
          <w:rPr>
            <w:rStyle w:val="Hiperveza"/>
            <w:rFonts w:asciiTheme="minorHAnsi" w:hAnsiTheme="minorHAnsi"/>
            <w:b/>
            <w:u w:val="none"/>
          </w:rPr>
          <w:t>WWW.MMPI.HR</w:t>
        </w:r>
      </w:hyperlink>
      <w:r w:rsidRPr="00A864FF">
        <w:rPr>
          <w:rFonts w:asciiTheme="minorHAnsi" w:hAnsiTheme="minorHAnsi"/>
          <w:b/>
        </w:rPr>
        <w:t xml:space="preserve">. </w:t>
      </w:r>
    </w:p>
    <w:p w:rsidR="00A864FF" w:rsidRPr="00A864FF" w:rsidRDefault="00A864FF" w:rsidP="00A864FF">
      <w:pPr>
        <w:jc w:val="both"/>
        <w:rPr>
          <w:rFonts w:asciiTheme="minorHAnsi" w:hAnsiTheme="minorHAnsi"/>
          <w:b/>
        </w:rPr>
      </w:pPr>
    </w:p>
    <w:p w:rsidR="00A864FF" w:rsidRPr="00A864FF" w:rsidRDefault="00A864FF" w:rsidP="00A864FF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KANDIDATI KOJI ISPUNJAVAJU FORMALNE UVJETE NATJEČAJA BITI ĆE OBAVIJEŠTENI OSOBNO PUTEM ELEKTRONIČKE POŠTE O MJESTU I VREMENU ODRŽAVANJA TESTIRANJA.</w:t>
      </w:r>
    </w:p>
    <w:p w:rsidR="001C28B6" w:rsidRDefault="001C28B6" w:rsidP="00A864FF">
      <w:pPr>
        <w:jc w:val="both"/>
        <w:rPr>
          <w:rFonts w:asciiTheme="minorHAnsi" w:hAnsiTheme="minorHAnsi"/>
          <w:b/>
          <w:color w:val="000000"/>
        </w:rPr>
      </w:pPr>
    </w:p>
    <w:p w:rsidR="00A864FF" w:rsidRPr="00A864FF" w:rsidRDefault="00A864FF" w:rsidP="00A864FF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A864FF" w:rsidRPr="00A864FF" w:rsidRDefault="00A864FF" w:rsidP="00A864FF">
      <w:pPr>
        <w:rPr>
          <w:rFonts w:asciiTheme="minorHAnsi" w:hAnsiTheme="minorHAnsi"/>
        </w:rPr>
      </w:pPr>
    </w:p>
    <w:p w:rsidR="004E0D77" w:rsidRPr="00A864FF" w:rsidRDefault="004E0D77" w:rsidP="00E54800">
      <w:pPr>
        <w:jc w:val="both"/>
        <w:rPr>
          <w:rFonts w:asciiTheme="minorHAnsi" w:hAnsiTheme="minorHAnsi"/>
          <w:b/>
        </w:rPr>
      </w:pPr>
    </w:p>
    <w:p w:rsidR="004E0D77" w:rsidRPr="00A864FF" w:rsidRDefault="004E0D77" w:rsidP="00E54800">
      <w:pPr>
        <w:jc w:val="both"/>
        <w:rPr>
          <w:rFonts w:asciiTheme="minorHAnsi" w:hAnsiTheme="minorHAnsi"/>
          <w:b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p w:rsidR="004E0D77" w:rsidRPr="00497C18" w:rsidRDefault="004E0D77" w:rsidP="00E54800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4E0D77" w:rsidRPr="0049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4F5"/>
    <w:multiLevelType w:val="hybridMultilevel"/>
    <w:tmpl w:val="C4162A6C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4E6"/>
    <w:multiLevelType w:val="hybridMultilevel"/>
    <w:tmpl w:val="BD24C4BA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76437D"/>
    <w:multiLevelType w:val="hybridMultilevel"/>
    <w:tmpl w:val="8A2ACDA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24D20"/>
    <w:multiLevelType w:val="hybridMultilevel"/>
    <w:tmpl w:val="FCE0C96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8A6DF4"/>
    <w:multiLevelType w:val="hybridMultilevel"/>
    <w:tmpl w:val="FB22F68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D055F3"/>
    <w:multiLevelType w:val="hybridMultilevel"/>
    <w:tmpl w:val="1A30271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A18"/>
    <w:multiLevelType w:val="hybridMultilevel"/>
    <w:tmpl w:val="046E7058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706A6"/>
    <w:multiLevelType w:val="hybridMultilevel"/>
    <w:tmpl w:val="A094D8E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855B7"/>
    <w:multiLevelType w:val="hybridMultilevel"/>
    <w:tmpl w:val="459A794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>
    <w:nsid w:val="260B3379"/>
    <w:multiLevelType w:val="hybridMultilevel"/>
    <w:tmpl w:val="EE54AE6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C6A13F2"/>
    <w:multiLevelType w:val="hybridMultilevel"/>
    <w:tmpl w:val="B52865CA"/>
    <w:lvl w:ilvl="0" w:tplc="23C49B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15A67"/>
    <w:multiLevelType w:val="hybridMultilevel"/>
    <w:tmpl w:val="B24C833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817DA"/>
    <w:multiLevelType w:val="hybridMultilevel"/>
    <w:tmpl w:val="778E0664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5439"/>
    <w:multiLevelType w:val="hybridMultilevel"/>
    <w:tmpl w:val="C0D88FA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F79CA"/>
    <w:multiLevelType w:val="hybridMultilevel"/>
    <w:tmpl w:val="04660C5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7945"/>
    <w:multiLevelType w:val="hybridMultilevel"/>
    <w:tmpl w:val="273C968C"/>
    <w:lvl w:ilvl="0" w:tplc="005AE606">
      <w:numFmt w:val="bullet"/>
      <w:lvlText w:val="-"/>
      <w:lvlJc w:val="left"/>
      <w:pPr>
        <w:ind w:left="835" w:hanging="348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800A56A">
      <w:numFmt w:val="bullet"/>
      <w:lvlText w:val="•"/>
      <w:lvlJc w:val="left"/>
      <w:pPr>
        <w:ind w:left="1686" w:hanging="348"/>
      </w:pPr>
    </w:lvl>
    <w:lvl w:ilvl="2" w:tplc="69CAEB58">
      <w:numFmt w:val="bullet"/>
      <w:lvlText w:val="•"/>
      <w:lvlJc w:val="left"/>
      <w:pPr>
        <w:ind w:left="2533" w:hanging="348"/>
      </w:pPr>
    </w:lvl>
    <w:lvl w:ilvl="3" w:tplc="0DFCF4A6">
      <w:numFmt w:val="bullet"/>
      <w:lvlText w:val="•"/>
      <w:lvlJc w:val="left"/>
      <w:pPr>
        <w:ind w:left="3379" w:hanging="348"/>
      </w:pPr>
    </w:lvl>
    <w:lvl w:ilvl="4" w:tplc="4D3ECE1A">
      <w:numFmt w:val="bullet"/>
      <w:lvlText w:val="•"/>
      <w:lvlJc w:val="left"/>
      <w:pPr>
        <w:ind w:left="4226" w:hanging="348"/>
      </w:pPr>
    </w:lvl>
    <w:lvl w:ilvl="5" w:tplc="51E8A184">
      <w:numFmt w:val="bullet"/>
      <w:lvlText w:val="•"/>
      <w:lvlJc w:val="left"/>
      <w:pPr>
        <w:ind w:left="5073" w:hanging="348"/>
      </w:pPr>
    </w:lvl>
    <w:lvl w:ilvl="6" w:tplc="C8109094">
      <w:numFmt w:val="bullet"/>
      <w:lvlText w:val="•"/>
      <w:lvlJc w:val="left"/>
      <w:pPr>
        <w:ind w:left="5919" w:hanging="348"/>
      </w:pPr>
    </w:lvl>
    <w:lvl w:ilvl="7" w:tplc="E3FE2408">
      <w:numFmt w:val="bullet"/>
      <w:lvlText w:val="•"/>
      <w:lvlJc w:val="left"/>
      <w:pPr>
        <w:ind w:left="6766" w:hanging="348"/>
      </w:pPr>
    </w:lvl>
    <w:lvl w:ilvl="8" w:tplc="BA2CCC26">
      <w:numFmt w:val="bullet"/>
      <w:lvlText w:val="•"/>
      <w:lvlJc w:val="left"/>
      <w:pPr>
        <w:ind w:left="7613" w:hanging="348"/>
      </w:pPr>
    </w:lvl>
  </w:abstractNum>
  <w:abstractNum w:abstractNumId="18">
    <w:nsid w:val="4BC228A9"/>
    <w:multiLevelType w:val="hybridMultilevel"/>
    <w:tmpl w:val="2476507C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70EA7"/>
    <w:multiLevelType w:val="hybridMultilevel"/>
    <w:tmpl w:val="B944FD84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0">
    <w:nsid w:val="4E671ACE"/>
    <w:multiLevelType w:val="hybridMultilevel"/>
    <w:tmpl w:val="178A6E5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4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05">
      <w:start w:val="57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5D05707"/>
    <w:multiLevelType w:val="hybridMultilevel"/>
    <w:tmpl w:val="E2DCB17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23">
    <w:nsid w:val="612D3603"/>
    <w:multiLevelType w:val="hybridMultilevel"/>
    <w:tmpl w:val="989869F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24">
    <w:nsid w:val="62674B36"/>
    <w:multiLevelType w:val="hybridMultilevel"/>
    <w:tmpl w:val="7F7C5CC2"/>
    <w:lvl w:ilvl="0" w:tplc="CBF2B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2A08"/>
    <w:multiLevelType w:val="hybridMultilevel"/>
    <w:tmpl w:val="7EFE585A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864BF"/>
    <w:multiLevelType w:val="hybridMultilevel"/>
    <w:tmpl w:val="97680CF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27">
    <w:nsid w:val="6C2D5ACA"/>
    <w:multiLevelType w:val="hybridMultilevel"/>
    <w:tmpl w:val="8C1EEDC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76BC1"/>
    <w:multiLevelType w:val="hybridMultilevel"/>
    <w:tmpl w:val="555C3926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D1625AD"/>
    <w:multiLevelType w:val="hybridMultilevel"/>
    <w:tmpl w:val="0F08F63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93B66"/>
    <w:multiLevelType w:val="hybridMultilevel"/>
    <w:tmpl w:val="11821BA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43485C"/>
    <w:multiLevelType w:val="hybridMultilevel"/>
    <w:tmpl w:val="496E659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3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D2A1720"/>
    <w:multiLevelType w:val="hybridMultilevel"/>
    <w:tmpl w:val="C674C3F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4"/>
  </w:num>
  <w:num w:numId="4">
    <w:abstractNumId w:val="11"/>
  </w:num>
  <w:num w:numId="5">
    <w:abstractNumId w:val="22"/>
  </w:num>
  <w:num w:numId="6">
    <w:abstractNumId w:val="28"/>
  </w:num>
  <w:num w:numId="7">
    <w:abstractNumId w:val="33"/>
  </w:num>
  <w:num w:numId="8">
    <w:abstractNumId w:val="12"/>
  </w:num>
  <w:num w:numId="9">
    <w:abstractNumId w:val="32"/>
  </w:num>
  <w:num w:numId="10">
    <w:abstractNumId w:val="26"/>
  </w:num>
  <w:num w:numId="11">
    <w:abstractNumId w:val="7"/>
  </w:num>
  <w:num w:numId="12">
    <w:abstractNumId w:val="25"/>
  </w:num>
  <w:num w:numId="13">
    <w:abstractNumId w:val="0"/>
  </w:num>
  <w:num w:numId="14">
    <w:abstractNumId w:val="19"/>
  </w:num>
  <w:num w:numId="15">
    <w:abstractNumId w:val="29"/>
  </w:num>
  <w:num w:numId="16">
    <w:abstractNumId w:val="9"/>
  </w:num>
  <w:num w:numId="17">
    <w:abstractNumId w:val="23"/>
  </w:num>
  <w:num w:numId="18">
    <w:abstractNumId w:val="1"/>
  </w:num>
  <w:num w:numId="19">
    <w:abstractNumId w:val="5"/>
  </w:num>
  <w:num w:numId="20">
    <w:abstractNumId w:val="10"/>
  </w:num>
  <w:num w:numId="21">
    <w:abstractNumId w:val="31"/>
  </w:num>
  <w:num w:numId="22">
    <w:abstractNumId w:val="17"/>
  </w:num>
  <w:num w:numId="23">
    <w:abstractNumId w:val="16"/>
  </w:num>
  <w:num w:numId="24">
    <w:abstractNumId w:val="21"/>
  </w:num>
  <w:num w:numId="25">
    <w:abstractNumId w:val="34"/>
  </w:num>
  <w:num w:numId="26">
    <w:abstractNumId w:val="13"/>
  </w:num>
  <w:num w:numId="27">
    <w:abstractNumId w:val="18"/>
  </w:num>
  <w:num w:numId="28">
    <w:abstractNumId w:val="14"/>
  </w:num>
  <w:num w:numId="29">
    <w:abstractNumId w:val="15"/>
  </w:num>
  <w:num w:numId="30">
    <w:abstractNumId w:val="4"/>
  </w:num>
  <w:num w:numId="31">
    <w:abstractNumId w:val="2"/>
  </w:num>
  <w:num w:numId="32">
    <w:abstractNumId w:val="3"/>
  </w:num>
  <w:num w:numId="33">
    <w:abstractNumId w:val="27"/>
  </w:num>
  <w:num w:numId="34">
    <w:abstractNumId w:val="8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0"/>
    <w:rsid w:val="00155DCD"/>
    <w:rsid w:val="001744EB"/>
    <w:rsid w:val="001C28B6"/>
    <w:rsid w:val="00237C40"/>
    <w:rsid w:val="00275EC4"/>
    <w:rsid w:val="00294611"/>
    <w:rsid w:val="00497C18"/>
    <w:rsid w:val="004E0D77"/>
    <w:rsid w:val="00564D06"/>
    <w:rsid w:val="008E73A7"/>
    <w:rsid w:val="009066B6"/>
    <w:rsid w:val="00A864FF"/>
    <w:rsid w:val="00B4308B"/>
    <w:rsid w:val="00B66856"/>
    <w:rsid w:val="00C97FBA"/>
    <w:rsid w:val="00E17176"/>
    <w:rsid w:val="00E54800"/>
    <w:rsid w:val="00E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800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E5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E54800"/>
    <w:pPr>
      <w:ind w:left="720"/>
      <w:contextualSpacing/>
    </w:pPr>
  </w:style>
  <w:style w:type="character" w:customStyle="1" w:styleId="Naslov1Char">
    <w:name w:val="Naslov 1 Char"/>
    <w:link w:val="Naslov1"/>
    <w:rsid w:val="00E54800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character" w:styleId="Hiperveza">
    <w:name w:val="Hyperlink"/>
    <w:basedOn w:val="Zadanifontodlomka"/>
    <w:uiPriority w:val="99"/>
    <w:unhideWhenUsed/>
    <w:rsid w:val="00E54800"/>
    <w:rPr>
      <w:color w:val="0000FF"/>
      <w:u w:val="single"/>
    </w:rPr>
  </w:style>
  <w:style w:type="paragraph" w:customStyle="1" w:styleId="Default">
    <w:name w:val="Default"/>
    <w:rsid w:val="004E0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800"/>
    <w:pPr>
      <w:keepNext/>
      <w:numPr>
        <w:ilvl w:val="12"/>
      </w:numPr>
      <w:jc w:val="both"/>
      <w:outlineLvl w:val="0"/>
    </w:pPr>
    <w:rPr>
      <w:rFonts w:ascii="Arial" w:hAnsi="Arial" w:cs="Arial"/>
      <w:bCs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E5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E54800"/>
    <w:pPr>
      <w:ind w:left="720"/>
      <w:contextualSpacing/>
    </w:pPr>
  </w:style>
  <w:style w:type="character" w:customStyle="1" w:styleId="Naslov1Char">
    <w:name w:val="Naslov 1 Char"/>
    <w:link w:val="Naslov1"/>
    <w:rsid w:val="00E54800"/>
    <w:rPr>
      <w:rFonts w:ascii="Arial" w:eastAsia="Times New Roman" w:hAnsi="Arial" w:cs="Arial"/>
      <w:bCs/>
      <w:sz w:val="20"/>
      <w:szCs w:val="24"/>
      <w:u w:val="single"/>
      <w:lang w:eastAsia="hr-HR"/>
    </w:rPr>
  </w:style>
  <w:style w:type="character" w:styleId="Hiperveza">
    <w:name w:val="Hyperlink"/>
    <w:basedOn w:val="Zadanifontodlomka"/>
    <w:uiPriority w:val="99"/>
    <w:unhideWhenUsed/>
    <w:rsid w:val="00E54800"/>
    <w:rPr>
      <w:color w:val="0000FF"/>
      <w:u w:val="single"/>
    </w:rPr>
  </w:style>
  <w:style w:type="paragraph" w:customStyle="1" w:styleId="Default">
    <w:name w:val="Default"/>
    <w:rsid w:val="004E0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MP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5D8D-4B8A-4509-B123-0BB7A39F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Tatjana Lončar</cp:lastModifiedBy>
  <cp:revision>6</cp:revision>
  <dcterms:created xsi:type="dcterms:W3CDTF">2017-12-22T10:38:00Z</dcterms:created>
  <dcterms:modified xsi:type="dcterms:W3CDTF">2017-12-29T07:25:00Z</dcterms:modified>
</cp:coreProperties>
</file>